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7AD0154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77AD0155" w14:textId="77777777" w:rsidR="00A23438" w:rsidRDefault="004969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</w:t>
      </w:r>
      <w:r w:rsidR="00A23438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května</w:t>
      </w:r>
      <w:r w:rsidR="00A23438">
        <w:rPr>
          <w:color w:val="000000"/>
          <w:sz w:val="24"/>
          <w:szCs w:val="24"/>
        </w:rPr>
        <w:t xml:space="preserve"> 2023</w:t>
      </w:r>
    </w:p>
    <w:p w14:paraId="77AD0156" w14:textId="77777777" w:rsidR="00D247BA" w:rsidRDefault="00496937" w:rsidP="007B2121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Botanická zahrada v Troji spouští vlastní solární elektrárnu. Do budoucna počítá s úsporami energií a </w:t>
      </w:r>
      <w:r w:rsidR="00962285">
        <w:rPr>
          <w:b/>
          <w:color w:val="000000"/>
          <w:sz w:val="32"/>
          <w:szCs w:val="32"/>
        </w:rPr>
        <w:t>snížením uhlíkové stopy</w:t>
      </w:r>
    </w:p>
    <w:p w14:paraId="77AD0157" w14:textId="0A6033B5" w:rsidR="00496937" w:rsidRDefault="00C56FCD" w:rsidP="00445A76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>Botanická zahrada hl. m. Prahy</w:t>
      </w:r>
      <w:r w:rsidR="00D247BA">
        <w:rPr>
          <w:b/>
          <w:noProof/>
        </w:rPr>
        <w:t xml:space="preserve"> </w:t>
      </w:r>
      <w:r w:rsidR="00496937">
        <w:rPr>
          <w:b/>
          <w:noProof/>
        </w:rPr>
        <w:t xml:space="preserve">přestavila projekt vlastní fotovoltaické elektrárny v rámci nového </w:t>
      </w:r>
      <w:r w:rsidR="00C01487">
        <w:rPr>
          <w:b/>
          <w:noProof/>
        </w:rPr>
        <w:t xml:space="preserve">areálu </w:t>
      </w:r>
      <w:r w:rsidR="00496937">
        <w:rPr>
          <w:b/>
          <w:noProof/>
        </w:rPr>
        <w:t>návštěvnického centra</w:t>
      </w:r>
      <w:r w:rsidR="00C01487">
        <w:rPr>
          <w:b/>
          <w:noProof/>
        </w:rPr>
        <w:t xml:space="preserve"> a </w:t>
      </w:r>
      <w:r w:rsidR="00496937">
        <w:rPr>
          <w:b/>
          <w:noProof/>
        </w:rPr>
        <w:t xml:space="preserve">výstavního sálu. Tento multifunkční objekt se pro návštěvníky otevře v červnu. </w:t>
      </w:r>
      <w:r w:rsidR="0059616F">
        <w:rPr>
          <w:b/>
          <w:noProof/>
        </w:rPr>
        <w:t>Využití</w:t>
      </w:r>
      <w:r w:rsidR="00323BA2">
        <w:rPr>
          <w:b/>
          <w:noProof/>
        </w:rPr>
        <w:t xml:space="preserve"> udržitelných zdrojů energie</w:t>
      </w:r>
      <w:r w:rsidR="00962285" w:rsidRPr="00962285">
        <w:rPr>
          <w:b/>
          <w:noProof/>
        </w:rPr>
        <w:t xml:space="preserve"> je součástí </w:t>
      </w:r>
      <w:r w:rsidR="0059616F">
        <w:rPr>
          <w:b/>
          <w:noProof/>
        </w:rPr>
        <w:t>projektu ELENA</w:t>
      </w:r>
      <w:r w:rsidR="0059616F" w:rsidRPr="00962285">
        <w:rPr>
          <w:b/>
          <w:noProof/>
        </w:rPr>
        <w:t xml:space="preserve"> </w:t>
      </w:r>
      <w:r w:rsidR="00962285" w:rsidRPr="00962285">
        <w:rPr>
          <w:b/>
          <w:noProof/>
        </w:rPr>
        <w:t>Prague Energy</w:t>
      </w:r>
      <w:r w:rsidR="0059616F">
        <w:rPr>
          <w:b/>
          <w:noProof/>
        </w:rPr>
        <w:t xml:space="preserve"> (PENERGY), který se zaměřuje na snižování energetické náročnosti objektů a využití obnovitelných zdrojů energie v budovách ve vlastnictví města. Z tohoto programu plyne i financování a botanická </w:t>
      </w:r>
      <w:r w:rsidR="00962285" w:rsidRPr="00962285">
        <w:rPr>
          <w:b/>
          <w:noProof/>
        </w:rPr>
        <w:t xml:space="preserve">zahrada </w:t>
      </w:r>
      <w:r w:rsidR="0059616F">
        <w:rPr>
          <w:b/>
          <w:noProof/>
        </w:rPr>
        <w:t>je</w:t>
      </w:r>
      <w:r w:rsidR="0059616F" w:rsidRPr="00962285">
        <w:rPr>
          <w:b/>
          <w:noProof/>
        </w:rPr>
        <w:t xml:space="preserve"> </w:t>
      </w:r>
      <w:r w:rsidR="00962285" w:rsidRPr="00962285">
        <w:rPr>
          <w:b/>
          <w:noProof/>
        </w:rPr>
        <w:t>jedna z prvních příspěvkových organizací v</w:t>
      </w:r>
      <w:r w:rsidR="0059616F">
        <w:rPr>
          <w:b/>
          <w:noProof/>
        </w:rPr>
        <w:t> </w:t>
      </w:r>
      <w:r w:rsidR="00962285" w:rsidRPr="00962285">
        <w:rPr>
          <w:b/>
          <w:noProof/>
        </w:rPr>
        <w:t>Praze</w:t>
      </w:r>
      <w:r w:rsidR="0059616F">
        <w:rPr>
          <w:b/>
          <w:noProof/>
        </w:rPr>
        <w:t>, která se</w:t>
      </w:r>
      <w:r w:rsidR="00962285" w:rsidRPr="00962285">
        <w:rPr>
          <w:b/>
          <w:noProof/>
        </w:rPr>
        <w:t xml:space="preserve"> zapojila</w:t>
      </w:r>
      <w:r w:rsidR="00962285">
        <w:rPr>
          <w:b/>
          <w:noProof/>
        </w:rPr>
        <w:t>.</w:t>
      </w:r>
      <w:r w:rsidR="00323BA2">
        <w:rPr>
          <w:b/>
          <w:noProof/>
        </w:rPr>
        <w:t xml:space="preserve"> </w:t>
      </w:r>
      <w:r w:rsidR="0059616F">
        <w:rPr>
          <w:b/>
          <w:noProof/>
        </w:rPr>
        <w:t>Realizaci i samotnou i</w:t>
      </w:r>
      <w:r w:rsidR="00323BA2">
        <w:rPr>
          <w:b/>
          <w:noProof/>
        </w:rPr>
        <w:t>nstalac</w:t>
      </w:r>
      <w:r w:rsidR="003D029E">
        <w:rPr>
          <w:b/>
          <w:noProof/>
        </w:rPr>
        <w:t>i</w:t>
      </w:r>
      <w:r w:rsidR="00323BA2">
        <w:rPr>
          <w:b/>
          <w:noProof/>
        </w:rPr>
        <w:t xml:space="preserve"> fotovoltaických panelů v zahrad</w:t>
      </w:r>
      <w:r w:rsidR="003D029E">
        <w:rPr>
          <w:b/>
          <w:noProof/>
        </w:rPr>
        <w:t>ě</w:t>
      </w:r>
      <w:r w:rsidR="00323BA2">
        <w:rPr>
          <w:b/>
          <w:noProof/>
        </w:rPr>
        <w:t xml:space="preserve"> </w:t>
      </w:r>
      <w:r w:rsidR="00495D2A">
        <w:rPr>
          <w:b/>
          <w:noProof/>
        </w:rPr>
        <w:t>realizuje</w:t>
      </w:r>
      <w:r w:rsidR="00C01487">
        <w:rPr>
          <w:b/>
          <w:noProof/>
        </w:rPr>
        <w:t xml:space="preserve"> městská</w:t>
      </w:r>
      <w:r w:rsidR="00495D2A">
        <w:rPr>
          <w:b/>
          <w:noProof/>
        </w:rPr>
        <w:t xml:space="preserve"> </w:t>
      </w:r>
      <w:r w:rsidR="00323BA2">
        <w:rPr>
          <w:b/>
          <w:noProof/>
        </w:rPr>
        <w:t>společnost Technologie hlavního města Prahy, a.</w:t>
      </w:r>
      <w:r w:rsidR="003D029E">
        <w:rPr>
          <w:b/>
          <w:noProof/>
        </w:rPr>
        <w:t xml:space="preserve"> </w:t>
      </w:r>
      <w:r w:rsidR="00323BA2">
        <w:rPr>
          <w:b/>
          <w:noProof/>
        </w:rPr>
        <w:t>s.</w:t>
      </w:r>
    </w:p>
    <w:p w14:paraId="77AD0158" w14:textId="6EE7D8B6" w:rsidR="00C70698" w:rsidRDefault="0059616F" w:rsidP="00445A76">
      <w:pPr>
        <w:pStyle w:val="Normlnweb"/>
        <w:spacing w:after="0" w:line="276" w:lineRule="auto"/>
        <w:jc w:val="both"/>
        <w:textAlignment w:val="baseline"/>
        <w:rPr>
          <w:noProof/>
        </w:rPr>
      </w:pPr>
      <w:r>
        <w:rPr>
          <w:noProof/>
        </w:rPr>
        <mc:AlternateContent>
          <mc:Choice Requires="wps">
            <w:drawing>
              <wp:anchor distT="72390" distB="72390" distL="114935" distR="114935" simplePos="0" relativeHeight="251659264" behindDoc="0" locked="0" layoutInCell="1" allowOverlap="1" wp14:anchorId="77AD016C" wp14:editId="74D9E3A7">
                <wp:simplePos x="0" y="0"/>
                <wp:positionH relativeFrom="margin">
                  <wp:posOffset>3965575</wp:posOffset>
                </wp:positionH>
                <wp:positionV relativeFrom="paragraph">
                  <wp:posOffset>98425</wp:posOffset>
                </wp:positionV>
                <wp:extent cx="1839595" cy="2186305"/>
                <wp:effectExtent l="0" t="0" r="40005" b="36195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39595" cy="218630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14:paraId="77AD017C" w14:textId="77777777" w:rsidR="007B2121" w:rsidRDefault="007B2121" w:rsidP="007B2121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 xml:space="preserve">Otevírací doba </w:t>
                            </w:r>
                          </w:p>
                          <w:p w14:paraId="77AD017D" w14:textId="77777777" w:rsidR="007B2121" w:rsidRDefault="007B2121" w:rsidP="007B2121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14:paraId="77AD017E" w14:textId="77777777" w:rsidR="003A5500" w:rsidRDefault="007B2121" w:rsidP="007B2121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Venkovní expozice</w:t>
                            </w:r>
                            <w:r w:rsidR="003A5500">
                              <w:t>:</w:t>
                            </w:r>
                          </w:p>
                          <w:p w14:paraId="77AD017F" w14:textId="77777777" w:rsidR="007B2121" w:rsidRDefault="0018547B" w:rsidP="007B2121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t>po–ne</w:t>
                            </w:r>
                          </w:p>
                          <w:p w14:paraId="77AD0180" w14:textId="77777777" w:rsidR="007B2121" w:rsidRDefault="007B2121" w:rsidP="007B2121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 xml:space="preserve">9.00–19.00 </w:t>
                            </w:r>
                          </w:p>
                          <w:p w14:paraId="77AD0181" w14:textId="77777777" w:rsidR="007B2121" w:rsidRDefault="007B2121" w:rsidP="007B2121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</w:p>
                          <w:p w14:paraId="77AD0182" w14:textId="77777777" w:rsidR="007B2121" w:rsidRDefault="007B2121" w:rsidP="007B2121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Skleník Fata Morgana:</w:t>
                            </w:r>
                          </w:p>
                          <w:p w14:paraId="77AD0183" w14:textId="77777777" w:rsidR="007B2121" w:rsidRDefault="007B2121" w:rsidP="007B2121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t>út–ne</w:t>
                            </w:r>
                            <w:r w:rsidR="0018547B">
                              <w:t xml:space="preserve"> (v pondělí z provozních důvodů zavřeno)</w:t>
                            </w:r>
                          </w:p>
                          <w:p w14:paraId="77AD0184" w14:textId="77777777" w:rsidR="007B2121" w:rsidRDefault="007B2121" w:rsidP="007B2121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 xml:space="preserve">9.00–19.00 </w:t>
                            </w:r>
                          </w:p>
                          <w:p w14:paraId="77AD0185" w14:textId="77777777" w:rsidR="007B2121" w:rsidRDefault="007B2121" w:rsidP="007B2121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</w:p>
                          <w:p w14:paraId="77AD0186" w14:textId="77777777" w:rsidR="003A5500" w:rsidRDefault="007B2121" w:rsidP="007B2121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Vinotéka sv. Kláry</w:t>
                            </w:r>
                            <w:r w:rsidR="003A5500">
                              <w:t>:</w:t>
                            </w:r>
                          </w:p>
                          <w:p w14:paraId="77AD0187" w14:textId="77777777" w:rsidR="007B2121" w:rsidRDefault="0018547B" w:rsidP="007B2121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t>po–ne</w:t>
                            </w:r>
                          </w:p>
                          <w:p w14:paraId="77AD0188" w14:textId="74B7F31C" w:rsidR="007B2121" w:rsidRDefault="007B2121" w:rsidP="007B2121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10.00–19.30</w:t>
                            </w:r>
                          </w:p>
                          <w:p w14:paraId="77AD0189" w14:textId="77777777" w:rsidR="007B2121" w:rsidRDefault="007B2121" w:rsidP="007B2121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</w:p>
                          <w:p w14:paraId="77AD018A" w14:textId="77777777" w:rsidR="007B2121" w:rsidRDefault="007B2121" w:rsidP="007B2121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</w:p>
                          <w:p w14:paraId="77AD018B" w14:textId="77777777" w:rsidR="007B2121" w:rsidRDefault="007B2121" w:rsidP="007B2121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</w:p>
                          <w:p w14:paraId="77AD018C" w14:textId="77777777" w:rsidR="007B2121" w:rsidRDefault="007B2121" w:rsidP="007B2121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</w:p>
                          <w:p w14:paraId="77AD018D" w14:textId="77777777" w:rsidR="007B2121" w:rsidRDefault="007B2121" w:rsidP="007B2121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77AD018E" w14:textId="77777777" w:rsidR="007B2121" w:rsidRDefault="007B2121" w:rsidP="007B2121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77AD018F" w14:textId="77777777" w:rsidR="007B2121" w:rsidRDefault="007B2121" w:rsidP="007B2121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77AD0190" w14:textId="77777777" w:rsidR="007B2121" w:rsidRDefault="007B2121" w:rsidP="007B2121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77AD0191" w14:textId="77777777" w:rsidR="007B2121" w:rsidRDefault="007B2121" w:rsidP="007B2121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77AD0192" w14:textId="77777777" w:rsidR="007B2121" w:rsidRDefault="007B2121" w:rsidP="007B2121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77AD0193" w14:textId="77777777" w:rsidR="007B2121" w:rsidRDefault="007B2121" w:rsidP="007B2121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77AD0194" w14:textId="77777777" w:rsidR="007B2121" w:rsidRDefault="007B2121" w:rsidP="007B2121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77AD0195" w14:textId="77777777" w:rsidR="007B2121" w:rsidRDefault="007B2121" w:rsidP="007B2121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77AD0196" w14:textId="77777777" w:rsidR="007B2121" w:rsidRDefault="007B2121" w:rsidP="007B2121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77AD0197" w14:textId="77777777" w:rsidR="007B2121" w:rsidRDefault="007B2121" w:rsidP="007B2121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77AD0198" w14:textId="77777777" w:rsidR="007B2121" w:rsidRDefault="007B2121" w:rsidP="007B2121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77AD0199" w14:textId="77777777" w:rsidR="007B2121" w:rsidRDefault="007B2121" w:rsidP="007B2121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D016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12.25pt;margin-top:7.75pt;width:144.85pt;height:172.15pt;z-index:251659264;visibility:visible;mso-wrap-style:square;mso-width-percent:0;mso-height-percent:0;mso-wrap-distance-left:9.05pt;mso-wrap-distance-top:5.7pt;mso-wrap-distance-right:9.05pt;mso-wrap-distance-bottom:5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" fillcolor="#cfc" strokecolor="#c3d69b" strokeweight=".05pt">
                <v:shadow on="t" color="#ededed" offset="2.1pt,2.1pt"/>
                <v:path arrowok="t"/>
                <v:textbox>
                  <w:txbxContent>
                    <w:p w14:paraId="77AD017C" w14:textId="77777777" w:rsidR="007B2121" w:rsidRDefault="007B2121" w:rsidP="007B2121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 xml:space="preserve">Otevírací doba </w:t>
                      </w:r>
                    </w:p>
                    <w:p w14:paraId="77AD017D" w14:textId="77777777" w:rsidR="007B2121" w:rsidRDefault="007B2121" w:rsidP="007B2121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14:paraId="77AD017E" w14:textId="77777777" w:rsidR="003A5500" w:rsidRDefault="007B2121" w:rsidP="007B2121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Venkovní expozice</w:t>
                      </w:r>
                      <w:r w:rsidR="003A5500">
                        <w:t>:</w:t>
                      </w:r>
                    </w:p>
                    <w:p w14:paraId="77AD017F" w14:textId="77777777" w:rsidR="007B2121" w:rsidRDefault="0018547B" w:rsidP="007B2121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t>po–ne</w:t>
                      </w:r>
                    </w:p>
                    <w:p w14:paraId="77AD0180" w14:textId="77777777" w:rsidR="007B2121" w:rsidRDefault="007B2121" w:rsidP="007B2121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 xml:space="preserve">9.00–19.00 </w:t>
                      </w:r>
                    </w:p>
                    <w:p w14:paraId="77AD0181" w14:textId="77777777" w:rsidR="007B2121" w:rsidRDefault="007B2121" w:rsidP="007B2121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</w:p>
                    <w:p w14:paraId="77AD0182" w14:textId="77777777" w:rsidR="007B2121" w:rsidRDefault="007B2121" w:rsidP="007B2121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Skleník Fata Morgana:</w:t>
                      </w:r>
                    </w:p>
                    <w:p w14:paraId="77AD0183" w14:textId="77777777" w:rsidR="007B2121" w:rsidRDefault="007B2121" w:rsidP="007B2121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t>út–ne</w:t>
                      </w:r>
                      <w:r w:rsidR="0018547B">
                        <w:t xml:space="preserve"> (v pondělí z provozních důvodů zavřeno)</w:t>
                      </w:r>
                    </w:p>
                    <w:p w14:paraId="77AD0184" w14:textId="77777777" w:rsidR="007B2121" w:rsidRDefault="007B2121" w:rsidP="007B2121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 xml:space="preserve">9.00–19.00 </w:t>
                      </w:r>
                    </w:p>
                    <w:p w14:paraId="77AD0185" w14:textId="77777777" w:rsidR="007B2121" w:rsidRDefault="007B2121" w:rsidP="007B2121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</w:p>
                    <w:p w14:paraId="77AD0186" w14:textId="77777777" w:rsidR="003A5500" w:rsidRDefault="007B2121" w:rsidP="007B2121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Vinotéka sv. Kláry</w:t>
                      </w:r>
                      <w:r w:rsidR="003A5500">
                        <w:t>:</w:t>
                      </w:r>
                    </w:p>
                    <w:p w14:paraId="77AD0187" w14:textId="77777777" w:rsidR="007B2121" w:rsidRDefault="0018547B" w:rsidP="007B2121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t>po–ne</w:t>
                      </w:r>
                    </w:p>
                    <w:p w14:paraId="77AD0188" w14:textId="74B7F31C" w:rsidR="007B2121" w:rsidRDefault="007B2121" w:rsidP="007B2121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10.00–19.30</w:t>
                      </w:r>
                    </w:p>
                    <w:p w14:paraId="77AD0189" w14:textId="77777777" w:rsidR="007B2121" w:rsidRDefault="007B2121" w:rsidP="007B2121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</w:p>
                    <w:p w14:paraId="77AD018A" w14:textId="77777777" w:rsidR="007B2121" w:rsidRDefault="007B2121" w:rsidP="007B2121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</w:p>
                    <w:p w14:paraId="77AD018B" w14:textId="77777777" w:rsidR="007B2121" w:rsidRDefault="007B2121" w:rsidP="007B2121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</w:p>
                    <w:p w14:paraId="77AD018C" w14:textId="77777777" w:rsidR="007B2121" w:rsidRDefault="007B2121" w:rsidP="007B2121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</w:p>
                    <w:p w14:paraId="77AD018D" w14:textId="77777777" w:rsidR="007B2121" w:rsidRDefault="007B2121" w:rsidP="007B2121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77AD018E" w14:textId="77777777" w:rsidR="007B2121" w:rsidRDefault="007B2121" w:rsidP="007B2121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77AD018F" w14:textId="77777777" w:rsidR="007B2121" w:rsidRDefault="007B2121" w:rsidP="007B2121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77AD0190" w14:textId="77777777" w:rsidR="007B2121" w:rsidRDefault="007B2121" w:rsidP="007B2121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77AD0191" w14:textId="77777777" w:rsidR="007B2121" w:rsidRDefault="007B2121" w:rsidP="007B2121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77AD0192" w14:textId="77777777" w:rsidR="007B2121" w:rsidRDefault="007B2121" w:rsidP="007B2121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77AD0193" w14:textId="77777777" w:rsidR="007B2121" w:rsidRDefault="007B2121" w:rsidP="007B2121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77AD0194" w14:textId="77777777" w:rsidR="007B2121" w:rsidRDefault="007B2121" w:rsidP="007B2121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77AD0195" w14:textId="77777777" w:rsidR="007B2121" w:rsidRDefault="007B2121" w:rsidP="007B2121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77AD0196" w14:textId="77777777" w:rsidR="007B2121" w:rsidRDefault="007B2121" w:rsidP="007B2121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77AD0197" w14:textId="77777777" w:rsidR="007B2121" w:rsidRDefault="007B2121" w:rsidP="007B2121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77AD0198" w14:textId="77777777" w:rsidR="007B2121" w:rsidRDefault="007B2121" w:rsidP="007B2121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77AD0199" w14:textId="77777777" w:rsidR="007B2121" w:rsidRDefault="007B2121" w:rsidP="007B2121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0698">
        <w:rPr>
          <w:i/>
          <w:noProof/>
        </w:rPr>
        <w:t>„</w:t>
      </w:r>
      <w:r w:rsidR="00C70698" w:rsidRPr="00C70698">
        <w:rPr>
          <w:i/>
          <w:noProof/>
        </w:rPr>
        <w:t>Botanická zahrada</w:t>
      </w:r>
      <w:r w:rsidR="00C70698">
        <w:rPr>
          <w:i/>
          <w:noProof/>
        </w:rPr>
        <w:t xml:space="preserve"> ze své podstaty</w:t>
      </w:r>
      <w:r w:rsidR="00C70698" w:rsidRPr="00C70698">
        <w:rPr>
          <w:i/>
          <w:noProof/>
        </w:rPr>
        <w:t xml:space="preserve"> dává důraz na ochranu životního prostředí, ekologii a udržitelnos</w:t>
      </w:r>
      <w:r w:rsidR="005642BC">
        <w:rPr>
          <w:i/>
          <w:noProof/>
        </w:rPr>
        <w:t>t</w:t>
      </w:r>
      <w:r w:rsidR="00C70698">
        <w:rPr>
          <w:i/>
          <w:noProof/>
        </w:rPr>
        <w:t xml:space="preserve">, a to </w:t>
      </w:r>
      <w:r w:rsidR="00495D2A">
        <w:rPr>
          <w:i/>
          <w:noProof/>
        </w:rPr>
        <w:t xml:space="preserve">zejména </w:t>
      </w:r>
      <w:r w:rsidR="00C70698" w:rsidRPr="00C70698">
        <w:rPr>
          <w:i/>
          <w:noProof/>
        </w:rPr>
        <w:t>ve své provozní činnost</w:t>
      </w:r>
      <w:r w:rsidR="00C70698">
        <w:rPr>
          <w:i/>
          <w:noProof/>
        </w:rPr>
        <w:t>i. P</w:t>
      </w:r>
      <w:r w:rsidR="00C70698" w:rsidRPr="00C70698">
        <w:rPr>
          <w:i/>
          <w:noProof/>
        </w:rPr>
        <w:t>rojekt uplatnění alternativních zdrojů energií</w:t>
      </w:r>
      <w:r w:rsidR="00C70698">
        <w:rPr>
          <w:i/>
          <w:noProof/>
        </w:rPr>
        <w:t xml:space="preserve"> jsme připravovali již od roku 2021. Jeho součástí je i</w:t>
      </w:r>
      <w:r w:rsidR="003D029E">
        <w:rPr>
          <w:i/>
          <w:noProof/>
        </w:rPr>
        <w:t> </w:t>
      </w:r>
      <w:r w:rsidR="00C70698">
        <w:rPr>
          <w:i/>
          <w:noProof/>
        </w:rPr>
        <w:t xml:space="preserve">využití vlastních </w:t>
      </w:r>
      <w:r w:rsidR="00C70698" w:rsidRPr="00C70698">
        <w:rPr>
          <w:i/>
          <w:noProof/>
        </w:rPr>
        <w:t xml:space="preserve">fotovoltaických elektráren v areálu zahrady, abychom </w:t>
      </w:r>
      <w:r w:rsidR="00495D2A">
        <w:rPr>
          <w:i/>
          <w:noProof/>
        </w:rPr>
        <w:t xml:space="preserve">významný podíl </w:t>
      </w:r>
      <w:r w:rsidR="00C70698" w:rsidRPr="00C70698">
        <w:rPr>
          <w:i/>
          <w:noProof/>
        </w:rPr>
        <w:t xml:space="preserve">spotřeby elektrické energie dokázali pokrýt z vlastních zdrojů a současně využili jedinečnou polohu na slunečném jižním svahu. </w:t>
      </w:r>
      <w:r w:rsidR="00C70698">
        <w:rPr>
          <w:i/>
          <w:noProof/>
        </w:rPr>
        <w:t>První fotovoltaické panely jsme nai</w:t>
      </w:r>
      <w:r w:rsidR="003D029E">
        <w:rPr>
          <w:i/>
          <w:noProof/>
        </w:rPr>
        <w:t>n</w:t>
      </w:r>
      <w:r w:rsidR="00C70698">
        <w:rPr>
          <w:i/>
          <w:noProof/>
        </w:rPr>
        <w:t xml:space="preserve">stalovali </w:t>
      </w:r>
      <w:r w:rsidR="003D029E">
        <w:rPr>
          <w:i/>
          <w:noProof/>
        </w:rPr>
        <w:t xml:space="preserve">na </w:t>
      </w:r>
      <w:r w:rsidR="00C70698">
        <w:rPr>
          <w:i/>
          <w:noProof/>
        </w:rPr>
        <w:t>nov</w:t>
      </w:r>
      <w:r w:rsidR="00C01487">
        <w:rPr>
          <w:i/>
          <w:noProof/>
        </w:rPr>
        <w:t xml:space="preserve">ý objekt zázemí pro zaměstnace, v rámci areálu </w:t>
      </w:r>
      <w:r w:rsidR="00C70698">
        <w:rPr>
          <w:i/>
          <w:noProof/>
        </w:rPr>
        <w:t>návštěvnického centra s výstavním sálem, kde</w:t>
      </w:r>
      <w:r w:rsidR="00C01487">
        <w:rPr>
          <w:i/>
          <w:noProof/>
        </w:rPr>
        <w:t xml:space="preserve"> </w:t>
      </w:r>
      <w:r w:rsidR="00C70698">
        <w:rPr>
          <w:i/>
          <w:noProof/>
        </w:rPr>
        <w:t xml:space="preserve">udržitelně vyrobená energie najde své využití. Následovat bude další solární elektrárna </w:t>
      </w:r>
      <w:r w:rsidR="00495D2A">
        <w:rPr>
          <w:i/>
          <w:noProof/>
        </w:rPr>
        <w:t xml:space="preserve">pro skleník </w:t>
      </w:r>
      <w:r w:rsidR="00C70698">
        <w:rPr>
          <w:i/>
          <w:noProof/>
        </w:rPr>
        <w:t>Fata Morgana</w:t>
      </w:r>
      <w:r w:rsidR="00495D2A">
        <w:rPr>
          <w:i/>
          <w:noProof/>
        </w:rPr>
        <w:t xml:space="preserve"> a pěstební zázemí</w:t>
      </w:r>
      <w:r w:rsidR="00C70698">
        <w:rPr>
          <w:i/>
          <w:noProof/>
        </w:rPr>
        <w:t xml:space="preserve">. </w:t>
      </w:r>
      <w:r w:rsidR="00B44281">
        <w:rPr>
          <w:i/>
          <w:noProof/>
        </w:rPr>
        <w:t>Fotovoltaika není jedinou technologií, kterou do budoucna hodláme využívat pro snížení energetické náročnosti</w:t>
      </w:r>
      <w:r w:rsidR="005642BC">
        <w:rPr>
          <w:i/>
          <w:noProof/>
        </w:rPr>
        <w:t xml:space="preserve"> našeho provozu,“ </w:t>
      </w:r>
      <w:r w:rsidR="005642BC" w:rsidRPr="00C01487">
        <w:rPr>
          <w:noProof/>
        </w:rPr>
        <w:t>říká</w:t>
      </w:r>
      <w:r w:rsidR="005642BC" w:rsidRPr="009C560C">
        <w:rPr>
          <w:b/>
          <w:noProof/>
        </w:rPr>
        <w:t xml:space="preserve"> Bohumil Černý, ředitel Botanické zahrady hl. m. Prahy</w:t>
      </w:r>
      <w:r w:rsidR="005642BC">
        <w:rPr>
          <w:noProof/>
        </w:rPr>
        <w:t xml:space="preserve">. </w:t>
      </w:r>
    </w:p>
    <w:p w14:paraId="77AD0159" w14:textId="73CEEF31" w:rsidR="009C560C" w:rsidRDefault="00C01487" w:rsidP="00445A76">
      <w:pPr>
        <w:pStyle w:val="Normlnweb"/>
        <w:spacing w:after="0" w:line="276" w:lineRule="auto"/>
        <w:jc w:val="both"/>
        <w:textAlignment w:val="baseline"/>
        <w:rPr>
          <w:noProof/>
        </w:rPr>
      </w:pPr>
      <w:r w:rsidRPr="00C01487">
        <w:rPr>
          <w:i/>
          <w:noProof/>
        </w:rPr>
        <w:t>„V roce 2020 hlavní město přijalo klimatický závazek snížit do roku 2030 emise CO2 o 45 %, a to vůči roku 2010. To znamená zásadní redukci uhlíkové stopy a výrazné navýšení podílu elektřiny pocházející z obnovitelných zdrojů. Podporujeme veškeré projekty, jejichž cílem je efektivní úspora energii a prokazatelné zlepšení životního prostředí v Praze. Začít musíme u sebe. Je logickým krokem, že jedním z prvních míst, kde zahajujeme projekt využití udržitelných zdrojů energií, je právě botanická zahrada. Kromě ní se do programu zapojily i další organizace. V podobných projektech tak budeme pokračovat,“</w:t>
      </w:r>
      <w:r>
        <w:rPr>
          <w:noProof/>
        </w:rPr>
        <w:t xml:space="preserve"> </w:t>
      </w:r>
      <w:r w:rsidR="0030651D">
        <w:rPr>
          <w:noProof/>
        </w:rPr>
        <w:t xml:space="preserve">uvádí </w:t>
      </w:r>
      <w:r w:rsidR="0030651D" w:rsidRPr="00C53739">
        <w:rPr>
          <w:b/>
          <w:noProof/>
        </w:rPr>
        <w:t>Jana Komrsková, náměstkyně primátora hl. m. Prahy pro životní prostředí</w:t>
      </w:r>
      <w:r w:rsidR="0030651D">
        <w:rPr>
          <w:noProof/>
        </w:rPr>
        <w:t>.</w:t>
      </w:r>
    </w:p>
    <w:p w14:paraId="77AD015A" w14:textId="77777777" w:rsidR="002F04E2" w:rsidRDefault="002F04E2" w:rsidP="00AE5135">
      <w:pPr>
        <w:pStyle w:val="Normlnweb"/>
        <w:spacing w:after="0" w:line="276" w:lineRule="auto"/>
        <w:jc w:val="both"/>
        <w:textAlignment w:val="baseline"/>
        <w:rPr>
          <w:noProof/>
        </w:rPr>
      </w:pPr>
    </w:p>
    <w:p w14:paraId="39506C08" w14:textId="00ACD049" w:rsidR="00C01487" w:rsidRDefault="0059616F" w:rsidP="002F04E2">
      <w:pPr>
        <w:pStyle w:val="Normlnweb"/>
        <w:spacing w:after="0" w:line="276" w:lineRule="auto"/>
        <w:jc w:val="both"/>
        <w:textAlignment w:val="baseline"/>
        <w:rPr>
          <w:noProof/>
        </w:rPr>
      </w:pPr>
      <w:r>
        <w:rPr>
          <w:i/>
          <w:noProof/>
        </w:rPr>
        <w:t>„</w:t>
      </w:r>
      <w:r w:rsidR="00C01487" w:rsidRPr="00C01487">
        <w:rPr>
          <w:i/>
          <w:noProof/>
        </w:rPr>
        <w:t>Energetická bezpečnost je pro Prahu naprostou prioritou. Obnovitelné zdroje jsou v tomto ohledu klíčovým doplňkem, který nám tuto bezpečnost</w:t>
      </w:r>
      <w:r>
        <w:rPr>
          <w:i/>
          <w:noProof/>
        </w:rPr>
        <w:t xml:space="preserve">, ale i soběstačnost </w:t>
      </w:r>
      <w:r w:rsidR="00C01487" w:rsidRPr="00C01487">
        <w:rPr>
          <w:i/>
          <w:noProof/>
        </w:rPr>
        <w:t xml:space="preserve">zajistí. Proto se soustředíme na zrychlení </w:t>
      </w:r>
      <w:r w:rsidR="00BD34F9">
        <w:rPr>
          <w:i/>
          <w:noProof/>
        </w:rPr>
        <w:t>instalace</w:t>
      </w:r>
      <w:r w:rsidR="00BD34F9" w:rsidRPr="00C01487">
        <w:rPr>
          <w:i/>
          <w:noProof/>
        </w:rPr>
        <w:t xml:space="preserve"> </w:t>
      </w:r>
      <w:r w:rsidR="00C01487" w:rsidRPr="00C01487">
        <w:rPr>
          <w:i/>
          <w:noProof/>
        </w:rPr>
        <w:t xml:space="preserve">solárních elektráren na městských budovách a já jsem rád, že právě botanická zahrada se jako jedna z prvních příspěvkových organizací Prahy do projektu </w:t>
      </w:r>
      <w:r>
        <w:rPr>
          <w:i/>
          <w:noProof/>
        </w:rPr>
        <w:t xml:space="preserve">PENERGY </w:t>
      </w:r>
      <w:r w:rsidR="00C01487" w:rsidRPr="00C01487">
        <w:rPr>
          <w:i/>
          <w:noProof/>
        </w:rPr>
        <w:t>zapojila,"</w:t>
      </w:r>
      <w:r w:rsidR="00C01487" w:rsidRPr="00C01487">
        <w:rPr>
          <w:noProof/>
        </w:rPr>
        <w:t xml:space="preserve"> </w:t>
      </w:r>
      <w:r w:rsidR="00C01487">
        <w:rPr>
          <w:noProof/>
        </w:rPr>
        <w:t xml:space="preserve">doplňuje </w:t>
      </w:r>
      <w:r w:rsidR="00C01487" w:rsidRPr="00C01487">
        <w:rPr>
          <w:b/>
          <w:noProof/>
        </w:rPr>
        <w:t>Michal Hroza, radní Prahy pro oblast infrastruktury</w:t>
      </w:r>
      <w:r w:rsidR="00C01487" w:rsidRPr="00C01487">
        <w:rPr>
          <w:noProof/>
        </w:rPr>
        <w:t>.</w:t>
      </w:r>
    </w:p>
    <w:p w14:paraId="77AD015B" w14:textId="484FBE78" w:rsidR="002F04E2" w:rsidRDefault="003D029E" w:rsidP="002F04E2">
      <w:pPr>
        <w:pStyle w:val="Normlnweb"/>
        <w:spacing w:after="0" w:line="276" w:lineRule="auto"/>
        <w:jc w:val="both"/>
        <w:textAlignment w:val="baseline"/>
        <w:rPr>
          <w:noProof/>
        </w:rPr>
      </w:pPr>
      <w:r>
        <w:rPr>
          <w:noProof/>
        </w:rPr>
        <w:t xml:space="preserve">Na </w:t>
      </w:r>
      <w:r w:rsidR="002F04E2">
        <w:rPr>
          <w:noProof/>
        </w:rPr>
        <w:t>výstavb</w:t>
      </w:r>
      <w:r>
        <w:rPr>
          <w:noProof/>
        </w:rPr>
        <w:t>u</w:t>
      </w:r>
      <w:r w:rsidR="002F04E2">
        <w:rPr>
          <w:noProof/>
        </w:rPr>
        <w:t xml:space="preserve"> fotovoltaických elektráren</w:t>
      </w:r>
      <w:r w:rsidR="00003781">
        <w:rPr>
          <w:noProof/>
        </w:rPr>
        <w:t xml:space="preserve"> (FVE)</w:t>
      </w:r>
      <w:r w:rsidR="002F04E2">
        <w:rPr>
          <w:noProof/>
        </w:rPr>
        <w:t xml:space="preserve"> má botanick</w:t>
      </w:r>
      <w:r>
        <w:rPr>
          <w:noProof/>
        </w:rPr>
        <w:t>á</w:t>
      </w:r>
      <w:r w:rsidR="002F04E2">
        <w:rPr>
          <w:noProof/>
        </w:rPr>
        <w:t xml:space="preserve"> zahrada připravené dva projekty. Prvním z nich je realizace FVE v rámci objektu návštěvnické</w:t>
      </w:r>
      <w:r>
        <w:rPr>
          <w:noProof/>
        </w:rPr>
        <w:t>ho</w:t>
      </w:r>
      <w:r w:rsidR="002F04E2">
        <w:rPr>
          <w:noProof/>
        </w:rPr>
        <w:t xml:space="preserve"> centra a výstavního sálu v Nádvorní ulici. Dalším plánovaným projektem je FVE u skleníku Fata Morgana. Instalována bude na plochách za skleníkem, </w:t>
      </w:r>
      <w:r w:rsidR="002F04E2" w:rsidRPr="000918E0">
        <w:rPr>
          <w:noProof/>
        </w:rPr>
        <w:t>které nemohou být využity pro expoziční účely</w:t>
      </w:r>
      <w:r w:rsidR="005C48C3">
        <w:rPr>
          <w:noProof/>
        </w:rPr>
        <w:t>.</w:t>
      </w:r>
      <w:r w:rsidR="002F04E2">
        <w:rPr>
          <w:noProof/>
        </w:rPr>
        <w:t xml:space="preserve"> </w:t>
      </w:r>
      <w:r w:rsidR="002F04E2" w:rsidRPr="000918E0">
        <w:rPr>
          <w:noProof/>
        </w:rPr>
        <w:t xml:space="preserve">FVE bude napojena na vnitřní elektrorozvody areálu u skleníku Fata Morgana, tedy pěstebního zázemí a objektu restaurace a </w:t>
      </w:r>
      <w:r w:rsidR="006B3C74">
        <w:rPr>
          <w:noProof/>
        </w:rPr>
        <w:t xml:space="preserve">pro </w:t>
      </w:r>
      <w:r w:rsidR="002F04E2" w:rsidRPr="000918E0">
        <w:rPr>
          <w:noProof/>
        </w:rPr>
        <w:t>technologie vodních prvků, a bude používána pro vlastní spotřebu.</w:t>
      </w:r>
      <w:r w:rsidR="005C48C3">
        <w:rPr>
          <w:noProof/>
        </w:rPr>
        <w:t xml:space="preserve"> </w:t>
      </w:r>
      <w:r w:rsidR="005C48C3" w:rsidRPr="000918E0">
        <w:rPr>
          <w:noProof/>
        </w:rPr>
        <w:t xml:space="preserve">. </w:t>
      </w:r>
      <w:r w:rsidR="005C48C3">
        <w:rPr>
          <w:noProof/>
        </w:rPr>
        <w:t xml:space="preserve">V projektu </w:t>
      </w:r>
      <w:r w:rsidR="005C48C3">
        <w:rPr>
          <w:noProof/>
        </w:rPr>
        <w:t xml:space="preserve">fotovoltaických elektráren v botanické zahradě </w:t>
      </w:r>
      <w:r w:rsidR="005C48C3">
        <w:rPr>
          <w:noProof/>
        </w:rPr>
        <w:t>se počítá s</w:t>
      </w:r>
      <w:r w:rsidR="005C48C3">
        <w:rPr>
          <w:noProof/>
        </w:rPr>
        <w:t> </w:t>
      </w:r>
      <w:r w:rsidR="005C48C3">
        <w:rPr>
          <w:noProof/>
        </w:rPr>
        <w:t>instalací</w:t>
      </w:r>
      <w:r w:rsidR="005C48C3">
        <w:rPr>
          <w:noProof/>
        </w:rPr>
        <w:t xml:space="preserve"> celkem</w:t>
      </w:r>
      <w:bookmarkStart w:id="0" w:name="_GoBack"/>
      <w:bookmarkEnd w:id="0"/>
      <w:r w:rsidR="005C48C3">
        <w:rPr>
          <w:noProof/>
        </w:rPr>
        <w:t xml:space="preserve"> až </w:t>
      </w:r>
      <w:r w:rsidR="005C48C3" w:rsidRPr="000918E0">
        <w:rPr>
          <w:noProof/>
        </w:rPr>
        <w:t>222 panelů</w:t>
      </w:r>
      <w:r w:rsidR="005C48C3">
        <w:rPr>
          <w:noProof/>
        </w:rPr>
        <w:t>.</w:t>
      </w:r>
    </w:p>
    <w:p w14:paraId="4EF86437" w14:textId="77777777" w:rsidR="00C01487" w:rsidRDefault="00C01487" w:rsidP="00C01487">
      <w:pPr>
        <w:pStyle w:val="Normlnweb"/>
        <w:spacing w:line="276" w:lineRule="auto"/>
        <w:jc w:val="both"/>
        <w:textAlignment w:val="baseline"/>
        <w:rPr>
          <w:noProof/>
        </w:rPr>
      </w:pPr>
      <w:bookmarkStart w:id="1" w:name="_Hlk135133947"/>
      <w:r>
        <w:rPr>
          <w:noProof/>
        </w:rPr>
        <w:t>Projekt fotovoltaiky v areálu botanické  zahrady realizuje mětská společnost Technologie hlavního města Prahy (THMP), která je mimo jiné správcem sítě veřejného osvětlení a servisním partnerem další technologické infrastruktury kritické pro chod metropole. „</w:t>
      </w:r>
      <w:r w:rsidRPr="00C01487">
        <w:rPr>
          <w:i/>
          <w:noProof/>
        </w:rPr>
        <w:t xml:space="preserve">Výstavba solárních elektráren je jednou z našich činností v oblasti obnovitelných energií a chytrých řešení pro Prahu. V letošním roce předpokládáme realizaci zhruba </w:t>
      </w:r>
      <w:r w:rsidRPr="00C01487">
        <w:rPr>
          <w:i/>
        </w:rPr>
        <w:t>pěti desítek instalací FVE na střechách budov v majetku hlavního města o celkovém instalovaném výkonu cca 1 MW. Výstavbou panelů pro nás projekt nekončí, jako obchodník s elektrickou energií umožníme zapojení vyrobené energie do spotřeby města nejen v rámci botanické zahrady,“</w:t>
      </w:r>
      <w:r>
        <w:t xml:space="preserve"> uvedl </w:t>
      </w:r>
      <w:r w:rsidRPr="00C01487">
        <w:rPr>
          <w:b/>
        </w:rPr>
        <w:t>Tomáš Jílek, předseda představenstva THMP</w:t>
      </w:r>
      <w:r>
        <w:t>.</w:t>
      </w:r>
      <w:bookmarkEnd w:id="1"/>
    </w:p>
    <w:p w14:paraId="77AD015D" w14:textId="086DA26F" w:rsidR="00003781" w:rsidRDefault="00AE5135" w:rsidP="00AE5135">
      <w:pPr>
        <w:pStyle w:val="Normlnweb"/>
        <w:spacing w:after="0" w:line="276" w:lineRule="auto"/>
        <w:jc w:val="both"/>
        <w:textAlignment w:val="baseline"/>
        <w:rPr>
          <w:noProof/>
        </w:rPr>
      </w:pPr>
      <w:r w:rsidRPr="000918E0">
        <w:rPr>
          <w:noProof/>
        </w:rPr>
        <w:t>Botanická zahrada Praha je jedn</w:t>
      </w:r>
      <w:r>
        <w:rPr>
          <w:noProof/>
        </w:rPr>
        <w:t>ou</w:t>
      </w:r>
      <w:r w:rsidRPr="000918E0">
        <w:rPr>
          <w:noProof/>
        </w:rPr>
        <w:t xml:space="preserve"> z prvních příspěvkových organizací, které se do </w:t>
      </w:r>
      <w:r w:rsidR="0059616F">
        <w:rPr>
          <w:noProof/>
        </w:rPr>
        <w:t>projektu</w:t>
      </w:r>
      <w:r w:rsidR="0059616F" w:rsidRPr="000918E0">
        <w:rPr>
          <w:noProof/>
        </w:rPr>
        <w:t xml:space="preserve"> </w:t>
      </w:r>
      <w:r w:rsidR="0059616F">
        <w:rPr>
          <w:b/>
          <w:noProof/>
        </w:rPr>
        <w:t>ELENA</w:t>
      </w:r>
      <w:r w:rsidR="0059616F" w:rsidRPr="00962285">
        <w:rPr>
          <w:b/>
          <w:noProof/>
        </w:rPr>
        <w:t xml:space="preserve"> Prague Energy</w:t>
      </w:r>
      <w:r w:rsidR="0059616F">
        <w:rPr>
          <w:b/>
          <w:noProof/>
        </w:rPr>
        <w:t xml:space="preserve"> (PENERGY)</w:t>
      </w:r>
      <w:r w:rsidR="0059616F" w:rsidDel="0059616F">
        <w:rPr>
          <w:noProof/>
        </w:rPr>
        <w:t xml:space="preserve"> </w:t>
      </w:r>
      <w:r w:rsidRPr="000918E0">
        <w:rPr>
          <w:noProof/>
        </w:rPr>
        <w:t>zapojily</w:t>
      </w:r>
      <w:r w:rsidR="00BD34F9">
        <w:rPr>
          <w:noProof/>
        </w:rPr>
        <w:t xml:space="preserve">. </w:t>
      </w:r>
      <w:r>
        <w:rPr>
          <w:noProof/>
        </w:rPr>
        <w:t>Pražské společenství obnovitelné energie</w:t>
      </w:r>
      <w:r w:rsidR="0059616F">
        <w:rPr>
          <w:noProof/>
        </w:rPr>
        <w:t xml:space="preserve"> spolu s THMP </w:t>
      </w:r>
      <w:r w:rsidR="00BD34F9">
        <w:rPr>
          <w:noProof/>
        </w:rPr>
        <w:t>zajišťuje</w:t>
      </w:r>
      <w:r w:rsidR="0059616F">
        <w:rPr>
          <w:noProof/>
        </w:rPr>
        <w:t xml:space="preserve"> instalace fotovoltaiky pro městské organizace, zařízení a objekty.</w:t>
      </w:r>
      <w:r w:rsidR="00BD34F9">
        <w:rPr>
          <w:noProof/>
        </w:rPr>
        <w:t xml:space="preserve"> </w:t>
      </w:r>
      <w:r w:rsidR="00003781">
        <w:rPr>
          <w:noProof/>
        </w:rPr>
        <w:t xml:space="preserve">Instalace FVE </w:t>
      </w:r>
      <w:r w:rsidR="006B3C74">
        <w:rPr>
          <w:noProof/>
        </w:rPr>
        <w:t xml:space="preserve">patří do </w:t>
      </w:r>
      <w:r w:rsidR="00003781">
        <w:rPr>
          <w:noProof/>
        </w:rPr>
        <w:t>projektu sdílené energetiky, kdy jednotlivé zapojené organizace a subjekty v rámci hlavního města Prahy budou sdílet vyrobenou elektrickou energii, což povede k ekonomičtějšímu a ekologičtějšímu nakládání s</w:t>
      </w:r>
      <w:r w:rsidR="00241863">
        <w:rPr>
          <w:noProof/>
        </w:rPr>
        <w:t> </w:t>
      </w:r>
      <w:r w:rsidR="006B3C74">
        <w:rPr>
          <w:noProof/>
        </w:rPr>
        <w:t>energetickými</w:t>
      </w:r>
      <w:r w:rsidR="00241863">
        <w:rPr>
          <w:noProof/>
        </w:rPr>
        <w:t xml:space="preserve"> zdroji</w:t>
      </w:r>
      <w:r w:rsidR="00003781">
        <w:rPr>
          <w:noProof/>
        </w:rPr>
        <w:t xml:space="preserve">. </w:t>
      </w:r>
    </w:p>
    <w:p w14:paraId="77AD015E" w14:textId="77777777" w:rsidR="001C2EF3" w:rsidRDefault="001C2EF3">
      <w:pPr>
        <w:spacing w:after="0" w:line="276" w:lineRule="auto"/>
        <w:jc w:val="both"/>
        <w:rPr>
          <w:b/>
        </w:rPr>
      </w:pPr>
    </w:p>
    <w:p w14:paraId="77AD015F" w14:textId="77777777" w:rsidR="00C53739" w:rsidRDefault="00B44196" w:rsidP="00C53739">
      <w:pPr>
        <w:spacing w:after="0" w:line="276" w:lineRule="auto"/>
        <w:jc w:val="both"/>
        <w:rPr>
          <w:b/>
        </w:rPr>
      </w:pPr>
      <w:r>
        <w:rPr>
          <w:b/>
        </w:rPr>
        <w:t>Pro více informací prosím kontaktujte:</w:t>
      </w:r>
    </w:p>
    <w:p w14:paraId="77AD0160" w14:textId="77777777" w:rsidR="00C53739" w:rsidRDefault="00C53739" w:rsidP="00C53739">
      <w:pPr>
        <w:spacing w:after="0" w:line="276" w:lineRule="auto"/>
        <w:jc w:val="both"/>
        <w:rPr>
          <w:color w:val="000000"/>
        </w:rPr>
      </w:pPr>
    </w:p>
    <w:p w14:paraId="77AD0161" w14:textId="77777777" w:rsidR="003B2EEE" w:rsidRPr="00C53739" w:rsidRDefault="00B44196" w:rsidP="00C53739">
      <w:pPr>
        <w:spacing w:after="0" w:line="276" w:lineRule="auto"/>
        <w:jc w:val="both"/>
        <w:rPr>
          <w:b/>
          <w:sz w:val="24"/>
          <w:szCs w:val="24"/>
        </w:rPr>
      </w:pPr>
      <w:r>
        <w:rPr>
          <w:color w:val="000000"/>
        </w:rPr>
        <w:t>Mgr. Michaela Bičíková</w:t>
      </w:r>
    </w:p>
    <w:p w14:paraId="77AD0162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77AD0163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1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77AD0164" w14:textId="77777777" w:rsidR="003B2EEE" w:rsidRDefault="003B2E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77AD0165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77AD0166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2" w:name="_30j0zll" w:colFirst="0" w:colLast="0"/>
      <w:bookmarkEnd w:id="2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77AD016A" w14:textId="08BA6167" w:rsidR="00E11FFE" w:rsidRPr="00C01487" w:rsidRDefault="00B44196" w:rsidP="00C33B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lastRenderedPageBreak/>
        <w:t xml:space="preserve">e-mail: </w:t>
      </w:r>
      <w:hyperlink r:id="rId12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</w:t>
      </w:r>
      <w:r w:rsidR="00E11FFE">
        <w:rPr>
          <w:color w:val="000000"/>
        </w:rPr>
        <w:t> </w:t>
      </w:r>
      <w:r>
        <w:rPr>
          <w:color w:val="000000"/>
        </w:rPr>
        <w:t>445</w:t>
      </w:r>
    </w:p>
    <w:sectPr w:rsidR="00E11FFE" w:rsidRPr="00C01487" w:rsidSect="00FC2B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85" w:right="1361" w:bottom="1699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8A9BE" w14:textId="77777777" w:rsidR="00040607" w:rsidRDefault="00040607">
      <w:pPr>
        <w:spacing w:after="0" w:line="240" w:lineRule="auto"/>
      </w:pPr>
      <w:r>
        <w:separator/>
      </w:r>
    </w:p>
  </w:endnote>
  <w:endnote w:type="continuationSeparator" w:id="0">
    <w:p w14:paraId="1D7A87EE" w14:textId="77777777" w:rsidR="00040607" w:rsidRDefault="00040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4F84A" w14:textId="77777777" w:rsidR="0059616F" w:rsidRDefault="005961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D0173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77AD0178" w14:textId="77777777">
      <w:tc>
        <w:tcPr>
          <w:tcW w:w="7922" w:type="dxa"/>
          <w:vAlign w:val="bottom"/>
        </w:tcPr>
        <w:p w14:paraId="77AD0174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77AD0175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77AD0176" w14:textId="77777777" w:rsidR="003B2EEE" w:rsidRDefault="005C48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77AD0177" w14:textId="77777777" w:rsidR="003B2EEE" w:rsidRDefault="00397C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6B3C74"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77AD0179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99E1C" w14:textId="77777777" w:rsidR="0059616F" w:rsidRDefault="005961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2A5B4" w14:textId="77777777" w:rsidR="00040607" w:rsidRDefault="00040607">
      <w:pPr>
        <w:spacing w:after="0" w:line="240" w:lineRule="auto"/>
      </w:pPr>
      <w:r>
        <w:separator/>
      </w:r>
    </w:p>
  </w:footnote>
  <w:footnote w:type="continuationSeparator" w:id="0">
    <w:p w14:paraId="2F3E1123" w14:textId="77777777" w:rsidR="00040607" w:rsidRDefault="00040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F0006" w14:textId="77777777" w:rsidR="0059616F" w:rsidRDefault="005961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D0171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77AD017A" wp14:editId="77AD017B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77AD0172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BA69C" w14:textId="77777777" w:rsidR="0059616F" w:rsidRDefault="005961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A342E"/>
    <w:multiLevelType w:val="hybridMultilevel"/>
    <w:tmpl w:val="F490E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EE"/>
    <w:rsid w:val="00003781"/>
    <w:rsid w:val="00005359"/>
    <w:rsid w:val="00007206"/>
    <w:rsid w:val="000074D5"/>
    <w:rsid w:val="00023DA9"/>
    <w:rsid w:val="00024E63"/>
    <w:rsid w:val="00037A8A"/>
    <w:rsid w:val="00040607"/>
    <w:rsid w:val="000463C2"/>
    <w:rsid w:val="00050EF0"/>
    <w:rsid w:val="00052DAD"/>
    <w:rsid w:val="000640C7"/>
    <w:rsid w:val="00071039"/>
    <w:rsid w:val="00084D57"/>
    <w:rsid w:val="000918E0"/>
    <w:rsid w:val="0009744B"/>
    <w:rsid w:val="000B7978"/>
    <w:rsid w:val="000F4841"/>
    <w:rsid w:val="00113379"/>
    <w:rsid w:val="001508AC"/>
    <w:rsid w:val="0017118A"/>
    <w:rsid w:val="0018547B"/>
    <w:rsid w:val="001A1E95"/>
    <w:rsid w:val="001B1C07"/>
    <w:rsid w:val="001B72CC"/>
    <w:rsid w:val="001C1023"/>
    <w:rsid w:val="001C2EF3"/>
    <w:rsid w:val="001D1A80"/>
    <w:rsid w:val="00202056"/>
    <w:rsid w:val="00206937"/>
    <w:rsid w:val="00214601"/>
    <w:rsid w:val="00217962"/>
    <w:rsid w:val="00223BD7"/>
    <w:rsid w:val="00232DE1"/>
    <w:rsid w:val="00233D59"/>
    <w:rsid w:val="00241863"/>
    <w:rsid w:val="002465D5"/>
    <w:rsid w:val="002546C3"/>
    <w:rsid w:val="002D260F"/>
    <w:rsid w:val="002F04E2"/>
    <w:rsid w:val="003055A7"/>
    <w:rsid w:val="0030651D"/>
    <w:rsid w:val="00323BA2"/>
    <w:rsid w:val="00332E70"/>
    <w:rsid w:val="00334D7D"/>
    <w:rsid w:val="0033506D"/>
    <w:rsid w:val="00340F27"/>
    <w:rsid w:val="00343720"/>
    <w:rsid w:val="00350107"/>
    <w:rsid w:val="00353568"/>
    <w:rsid w:val="00362799"/>
    <w:rsid w:val="00370D1C"/>
    <w:rsid w:val="00371460"/>
    <w:rsid w:val="00381CBF"/>
    <w:rsid w:val="003943A5"/>
    <w:rsid w:val="00395F66"/>
    <w:rsid w:val="00397C1F"/>
    <w:rsid w:val="00397FD8"/>
    <w:rsid w:val="003A5500"/>
    <w:rsid w:val="003A72E6"/>
    <w:rsid w:val="003B2EEE"/>
    <w:rsid w:val="003B2EF5"/>
    <w:rsid w:val="003D029E"/>
    <w:rsid w:val="003D27C3"/>
    <w:rsid w:val="003D3B68"/>
    <w:rsid w:val="003F4861"/>
    <w:rsid w:val="003F5F28"/>
    <w:rsid w:val="003F6658"/>
    <w:rsid w:val="00412EDA"/>
    <w:rsid w:val="00422259"/>
    <w:rsid w:val="0042368B"/>
    <w:rsid w:val="00426295"/>
    <w:rsid w:val="00430F44"/>
    <w:rsid w:val="0044447A"/>
    <w:rsid w:val="00445A76"/>
    <w:rsid w:val="00490CC7"/>
    <w:rsid w:val="004951F3"/>
    <w:rsid w:val="00495D2A"/>
    <w:rsid w:val="00496937"/>
    <w:rsid w:val="00497B07"/>
    <w:rsid w:val="004A5625"/>
    <w:rsid w:val="004B4C7B"/>
    <w:rsid w:val="004D56D4"/>
    <w:rsid w:val="004F6B14"/>
    <w:rsid w:val="00506917"/>
    <w:rsid w:val="00522E50"/>
    <w:rsid w:val="0056207B"/>
    <w:rsid w:val="005642BC"/>
    <w:rsid w:val="005719C5"/>
    <w:rsid w:val="00572B4B"/>
    <w:rsid w:val="00581E6E"/>
    <w:rsid w:val="005839F0"/>
    <w:rsid w:val="005862B1"/>
    <w:rsid w:val="0059004A"/>
    <w:rsid w:val="00595003"/>
    <w:rsid w:val="0059616F"/>
    <w:rsid w:val="0059638A"/>
    <w:rsid w:val="005A0971"/>
    <w:rsid w:val="005A6479"/>
    <w:rsid w:val="005B5806"/>
    <w:rsid w:val="005B678E"/>
    <w:rsid w:val="005C48C3"/>
    <w:rsid w:val="005C4D61"/>
    <w:rsid w:val="005D2CFB"/>
    <w:rsid w:val="005D6E78"/>
    <w:rsid w:val="005E1BE1"/>
    <w:rsid w:val="00605F3F"/>
    <w:rsid w:val="00640BE4"/>
    <w:rsid w:val="00650FA1"/>
    <w:rsid w:val="00653EC3"/>
    <w:rsid w:val="00660587"/>
    <w:rsid w:val="00661C11"/>
    <w:rsid w:val="00672EEC"/>
    <w:rsid w:val="006941DC"/>
    <w:rsid w:val="00695F72"/>
    <w:rsid w:val="006B0A5F"/>
    <w:rsid w:val="006B3C74"/>
    <w:rsid w:val="006B5DE4"/>
    <w:rsid w:val="006C7E17"/>
    <w:rsid w:val="006E513F"/>
    <w:rsid w:val="006F411E"/>
    <w:rsid w:val="006F5F12"/>
    <w:rsid w:val="00716C6E"/>
    <w:rsid w:val="00726ED6"/>
    <w:rsid w:val="0073378B"/>
    <w:rsid w:val="007561A4"/>
    <w:rsid w:val="0075641E"/>
    <w:rsid w:val="00771855"/>
    <w:rsid w:val="00774F29"/>
    <w:rsid w:val="00777256"/>
    <w:rsid w:val="00777B26"/>
    <w:rsid w:val="00794106"/>
    <w:rsid w:val="007A20B1"/>
    <w:rsid w:val="007A47FF"/>
    <w:rsid w:val="007B2121"/>
    <w:rsid w:val="007B2E31"/>
    <w:rsid w:val="007B7BB5"/>
    <w:rsid w:val="007C5D28"/>
    <w:rsid w:val="007E2F7D"/>
    <w:rsid w:val="007F5B76"/>
    <w:rsid w:val="008008DC"/>
    <w:rsid w:val="0081762A"/>
    <w:rsid w:val="0082056C"/>
    <w:rsid w:val="00821368"/>
    <w:rsid w:val="00841BF1"/>
    <w:rsid w:val="008424AF"/>
    <w:rsid w:val="0085637A"/>
    <w:rsid w:val="00863544"/>
    <w:rsid w:val="00871765"/>
    <w:rsid w:val="008B42CC"/>
    <w:rsid w:val="008B57FC"/>
    <w:rsid w:val="008C2E72"/>
    <w:rsid w:val="008E09D0"/>
    <w:rsid w:val="008E3EBF"/>
    <w:rsid w:val="0091222C"/>
    <w:rsid w:val="00930425"/>
    <w:rsid w:val="009322E5"/>
    <w:rsid w:val="00943974"/>
    <w:rsid w:val="00962285"/>
    <w:rsid w:val="00970FC8"/>
    <w:rsid w:val="009B717F"/>
    <w:rsid w:val="009C560C"/>
    <w:rsid w:val="009D1236"/>
    <w:rsid w:val="009F142C"/>
    <w:rsid w:val="00A001EE"/>
    <w:rsid w:val="00A02A04"/>
    <w:rsid w:val="00A20445"/>
    <w:rsid w:val="00A23438"/>
    <w:rsid w:val="00A24B3D"/>
    <w:rsid w:val="00A35A6B"/>
    <w:rsid w:val="00A454BB"/>
    <w:rsid w:val="00A56263"/>
    <w:rsid w:val="00A80E8E"/>
    <w:rsid w:val="00A81272"/>
    <w:rsid w:val="00A94A8F"/>
    <w:rsid w:val="00AA09BE"/>
    <w:rsid w:val="00AA4B98"/>
    <w:rsid w:val="00AA56D5"/>
    <w:rsid w:val="00AA7045"/>
    <w:rsid w:val="00AB0F03"/>
    <w:rsid w:val="00AB2C09"/>
    <w:rsid w:val="00AE5135"/>
    <w:rsid w:val="00AE73A0"/>
    <w:rsid w:val="00AF449F"/>
    <w:rsid w:val="00B158A7"/>
    <w:rsid w:val="00B165E3"/>
    <w:rsid w:val="00B20A3B"/>
    <w:rsid w:val="00B41971"/>
    <w:rsid w:val="00B44196"/>
    <w:rsid w:val="00B44281"/>
    <w:rsid w:val="00B57889"/>
    <w:rsid w:val="00B65FB9"/>
    <w:rsid w:val="00B66D87"/>
    <w:rsid w:val="00B7377F"/>
    <w:rsid w:val="00B91DC0"/>
    <w:rsid w:val="00BA3965"/>
    <w:rsid w:val="00BB3634"/>
    <w:rsid w:val="00BC7DDE"/>
    <w:rsid w:val="00BD1903"/>
    <w:rsid w:val="00BD34F9"/>
    <w:rsid w:val="00BD53BF"/>
    <w:rsid w:val="00BF5307"/>
    <w:rsid w:val="00C01487"/>
    <w:rsid w:val="00C11441"/>
    <w:rsid w:val="00C21CF4"/>
    <w:rsid w:val="00C252CE"/>
    <w:rsid w:val="00C33BE4"/>
    <w:rsid w:val="00C414B9"/>
    <w:rsid w:val="00C421D8"/>
    <w:rsid w:val="00C53739"/>
    <w:rsid w:val="00C56E9F"/>
    <w:rsid w:val="00C56FCD"/>
    <w:rsid w:val="00C65F4C"/>
    <w:rsid w:val="00C70698"/>
    <w:rsid w:val="00C722B0"/>
    <w:rsid w:val="00CA664F"/>
    <w:rsid w:val="00CA6A4F"/>
    <w:rsid w:val="00CB134E"/>
    <w:rsid w:val="00CD09A5"/>
    <w:rsid w:val="00CE0F46"/>
    <w:rsid w:val="00CF4656"/>
    <w:rsid w:val="00D00183"/>
    <w:rsid w:val="00D0035B"/>
    <w:rsid w:val="00D23DD6"/>
    <w:rsid w:val="00D24626"/>
    <w:rsid w:val="00D247BA"/>
    <w:rsid w:val="00D33E43"/>
    <w:rsid w:val="00D436CC"/>
    <w:rsid w:val="00D44664"/>
    <w:rsid w:val="00D60D20"/>
    <w:rsid w:val="00D81356"/>
    <w:rsid w:val="00D83704"/>
    <w:rsid w:val="00D954A0"/>
    <w:rsid w:val="00DA481B"/>
    <w:rsid w:val="00DB2F6E"/>
    <w:rsid w:val="00DC5121"/>
    <w:rsid w:val="00DE0968"/>
    <w:rsid w:val="00DE1C87"/>
    <w:rsid w:val="00DE5091"/>
    <w:rsid w:val="00DF205B"/>
    <w:rsid w:val="00DF4509"/>
    <w:rsid w:val="00DF762B"/>
    <w:rsid w:val="00E1046F"/>
    <w:rsid w:val="00E106A5"/>
    <w:rsid w:val="00E11FFE"/>
    <w:rsid w:val="00E216A7"/>
    <w:rsid w:val="00E235EE"/>
    <w:rsid w:val="00E43294"/>
    <w:rsid w:val="00E52C16"/>
    <w:rsid w:val="00E57555"/>
    <w:rsid w:val="00E62101"/>
    <w:rsid w:val="00E657B1"/>
    <w:rsid w:val="00E73453"/>
    <w:rsid w:val="00E81653"/>
    <w:rsid w:val="00EA4111"/>
    <w:rsid w:val="00EA54B3"/>
    <w:rsid w:val="00EA5AF6"/>
    <w:rsid w:val="00EA5FBC"/>
    <w:rsid w:val="00EA75C8"/>
    <w:rsid w:val="00EB5801"/>
    <w:rsid w:val="00EB7446"/>
    <w:rsid w:val="00EC512D"/>
    <w:rsid w:val="00EF61ED"/>
    <w:rsid w:val="00F25801"/>
    <w:rsid w:val="00F30AF3"/>
    <w:rsid w:val="00F517A8"/>
    <w:rsid w:val="00F82A78"/>
    <w:rsid w:val="00FC2B78"/>
    <w:rsid w:val="00FD7C4C"/>
    <w:rsid w:val="00FE6C3E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D0154"/>
  <w15:docId w15:val="{FAD0387C-73C9-4471-A1B7-9ABB57E1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2465D5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d2edcug0">
    <w:name w:val="d2edcug0"/>
    <w:basedOn w:val="Standardnpsmoodstavce"/>
    <w:rsid w:val="00CD09A5"/>
  </w:style>
  <w:style w:type="paragraph" w:customStyle="1" w:styleId="Obsahrmce">
    <w:name w:val="Obsah rámce"/>
    <w:basedOn w:val="Normln"/>
    <w:uiPriority w:val="99"/>
    <w:rsid w:val="007B2121"/>
    <w:pPr>
      <w:suppressAutoHyphens/>
    </w:pPr>
    <w:rPr>
      <w:kern w:val="1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D260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9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616F"/>
  </w:style>
  <w:style w:type="paragraph" w:styleId="Zpat">
    <w:name w:val="footer"/>
    <w:basedOn w:val="Normln"/>
    <w:link w:val="ZpatChar"/>
    <w:uiPriority w:val="99"/>
    <w:unhideWhenUsed/>
    <w:rsid w:val="0059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16F"/>
  </w:style>
  <w:style w:type="paragraph" w:styleId="Revize">
    <w:name w:val="Revision"/>
    <w:hidden/>
    <w:uiPriority w:val="99"/>
    <w:semiHidden/>
    <w:rsid w:val="005961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rina.miklovicova@gmail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1" ma:contentTypeDescription="Vytvoří nový dokument" ma:contentTypeScope="" ma:versionID="bbf99cb577420030e8f2c3afcecfa03e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9659b16419540d715c5ed2d553e465fd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9C300-7862-4173-8A88-28A52B6716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99C632-785F-427D-91E0-2F0522DAD09F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10e1a62b-8a54-4726-91c3-7ea001fa7ae0"/>
  </ds:schemaRefs>
</ds:datastoreItem>
</file>

<file path=customXml/itemProps3.xml><?xml version="1.0" encoding="utf-8"?>
<ds:datastoreItem xmlns:ds="http://schemas.openxmlformats.org/officeDocument/2006/customXml" ds:itemID="{AA25BB88-2FF3-4FB1-8352-CFA5F7BC2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255612-760D-456A-B353-B4A445A3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752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4</cp:revision>
  <cp:lastPrinted>2023-05-18T07:36:00Z</cp:lastPrinted>
  <dcterms:created xsi:type="dcterms:W3CDTF">2023-05-18T07:27:00Z</dcterms:created>
  <dcterms:modified xsi:type="dcterms:W3CDTF">2023-05-18T12:16:00Z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