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8E721B2" w14:textId="77777777" w:rsidR="003E3CCC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78E721B3" w14:textId="541E5563" w:rsidR="003B2EEE" w:rsidRDefault="00C2370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F91CB1">
        <w:rPr>
          <w:color w:val="000000"/>
          <w:sz w:val="24"/>
          <w:szCs w:val="24"/>
        </w:rPr>
        <w:t>3</w:t>
      </w:r>
      <w:bookmarkStart w:id="0" w:name="_GoBack"/>
      <w:bookmarkEnd w:id="0"/>
      <w:r w:rsidR="00F94535">
        <w:rPr>
          <w:color w:val="000000"/>
          <w:sz w:val="24"/>
          <w:szCs w:val="24"/>
        </w:rPr>
        <w:t xml:space="preserve">. listopadu </w:t>
      </w:r>
      <w:r w:rsidR="00B44196">
        <w:rPr>
          <w:color w:val="000000"/>
          <w:sz w:val="24"/>
          <w:szCs w:val="24"/>
        </w:rPr>
        <w:t>202</w:t>
      </w:r>
      <w:r w:rsidR="00634492">
        <w:rPr>
          <w:color w:val="000000"/>
          <w:sz w:val="24"/>
          <w:szCs w:val="24"/>
        </w:rPr>
        <w:t>3</w:t>
      </w:r>
    </w:p>
    <w:p w14:paraId="78E721B4" w14:textId="77777777" w:rsidR="00A006B5" w:rsidRPr="00A006B5" w:rsidRDefault="00C2370B" w:rsidP="00F94535">
      <w:pPr>
        <w:pStyle w:val="Normlnweb"/>
        <w:spacing w:after="0" w:line="276" w:lineRule="auto"/>
        <w:jc w:val="center"/>
        <w:textAlignment w:val="baseline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Předvánoční čas v botanické zahradě – nabídka vánočních dárků, dobrodružná výprava do setmělé džungle nebo putování za betlémským příběhem</w:t>
      </w:r>
    </w:p>
    <w:p w14:paraId="78E721B5" w14:textId="00084FE1" w:rsidR="00F94535" w:rsidRDefault="00F94535" w:rsidP="00F94535">
      <w:pPr>
        <w:pStyle w:val="Normlnweb"/>
        <w:spacing w:after="0" w:line="276" w:lineRule="auto"/>
        <w:jc w:val="both"/>
        <w:textAlignment w:val="baseline"/>
        <w:rPr>
          <w:b/>
        </w:rPr>
      </w:pPr>
      <w:bookmarkStart w:id="1" w:name="_Hlk149741939"/>
      <w:r>
        <w:rPr>
          <w:b/>
        </w:rPr>
        <w:t xml:space="preserve">Botanická zahrada hl. m. Prahy </w:t>
      </w:r>
      <w:r w:rsidR="00CA010A">
        <w:rPr>
          <w:b/>
        </w:rPr>
        <w:t xml:space="preserve">opět </w:t>
      </w:r>
      <w:r w:rsidR="00C2370B">
        <w:rPr>
          <w:b/>
        </w:rPr>
        <w:t xml:space="preserve">nabízí možnost pořídit originální </w:t>
      </w:r>
      <w:r>
        <w:rPr>
          <w:b/>
        </w:rPr>
        <w:t>vánoční</w:t>
      </w:r>
      <w:r w:rsidR="00CA010A">
        <w:rPr>
          <w:b/>
        </w:rPr>
        <w:t xml:space="preserve"> dárk</w:t>
      </w:r>
      <w:r w:rsidR="00C2370B">
        <w:rPr>
          <w:b/>
        </w:rPr>
        <w:t>y a</w:t>
      </w:r>
      <w:r w:rsidR="00634492">
        <w:rPr>
          <w:b/>
        </w:rPr>
        <w:t> </w:t>
      </w:r>
      <w:r w:rsidR="00C2370B">
        <w:rPr>
          <w:b/>
        </w:rPr>
        <w:t>zážitky</w:t>
      </w:r>
      <w:r w:rsidR="00CA010A">
        <w:rPr>
          <w:b/>
        </w:rPr>
        <w:t xml:space="preserve"> nejen pro milovníky rostlin. P</w:t>
      </w:r>
      <w:r w:rsidR="00A006B5">
        <w:rPr>
          <w:b/>
        </w:rPr>
        <w:t xml:space="preserve">od stromečkem může potěšit poukaz na degustaci vína z Vinice sv. Kláry nebo dárková vstupenka. Samotná vína pak v balíčku spolu s poukazem </w:t>
      </w:r>
      <w:r w:rsidR="00964F9E">
        <w:rPr>
          <w:b/>
        </w:rPr>
        <w:t xml:space="preserve">pozvou </w:t>
      </w:r>
      <w:r w:rsidR="00A006B5">
        <w:rPr>
          <w:b/>
        </w:rPr>
        <w:t xml:space="preserve">na návštěvu vinného sklepa přímo v areálu botanické zahrady. </w:t>
      </w:r>
      <w:r w:rsidR="00C2370B">
        <w:rPr>
          <w:b/>
        </w:rPr>
        <w:t xml:space="preserve">Pěkným dárkem může být i </w:t>
      </w:r>
      <w:r w:rsidR="00611530">
        <w:rPr>
          <w:b/>
        </w:rPr>
        <w:t xml:space="preserve">balíček obsahující </w:t>
      </w:r>
      <w:proofErr w:type="spellStart"/>
      <w:r w:rsidR="00DB1329">
        <w:rPr>
          <w:b/>
          <w:lang w:val="en-US"/>
        </w:rPr>
        <w:t>tři</w:t>
      </w:r>
      <w:proofErr w:type="spellEnd"/>
      <w:r w:rsidR="00611530">
        <w:rPr>
          <w:b/>
          <w:lang w:val="en-US"/>
        </w:rPr>
        <w:t xml:space="preserve"> </w:t>
      </w:r>
      <w:proofErr w:type="spellStart"/>
      <w:r w:rsidR="00611530">
        <w:rPr>
          <w:b/>
          <w:lang w:val="en-US"/>
        </w:rPr>
        <w:t>knih</w:t>
      </w:r>
      <w:proofErr w:type="spellEnd"/>
      <w:r w:rsidR="00611530">
        <w:rPr>
          <w:b/>
        </w:rPr>
        <w:t>y pro milovníky</w:t>
      </w:r>
      <w:r w:rsidR="00F852F4">
        <w:rPr>
          <w:b/>
        </w:rPr>
        <w:t xml:space="preserve"> přírody a</w:t>
      </w:r>
      <w:r w:rsidR="00634492">
        <w:rPr>
          <w:b/>
        </w:rPr>
        <w:t> </w:t>
      </w:r>
      <w:r w:rsidR="00F852F4">
        <w:rPr>
          <w:b/>
        </w:rPr>
        <w:t xml:space="preserve">dobrodruhy, </w:t>
      </w:r>
      <w:r w:rsidR="00A006B5">
        <w:rPr>
          <w:b/>
        </w:rPr>
        <w:t>kalendář na rok 202</w:t>
      </w:r>
      <w:r w:rsidR="00F852F4">
        <w:rPr>
          <w:b/>
        </w:rPr>
        <w:t>4</w:t>
      </w:r>
      <w:r w:rsidR="00A006B5">
        <w:rPr>
          <w:b/>
        </w:rPr>
        <w:t>, který láká</w:t>
      </w:r>
      <w:r w:rsidR="00F852F4">
        <w:rPr>
          <w:b/>
        </w:rPr>
        <w:t xml:space="preserve"> na tropické téma </w:t>
      </w:r>
      <w:r w:rsidR="00A006B5">
        <w:rPr>
          <w:b/>
        </w:rPr>
        <w:t>příští sezóny</w:t>
      </w:r>
      <w:r w:rsidR="00DB1329">
        <w:rPr>
          <w:b/>
        </w:rPr>
        <w:t>,</w:t>
      </w:r>
      <w:r w:rsidR="00F852F4">
        <w:rPr>
          <w:b/>
        </w:rPr>
        <w:t xml:space="preserve"> nebo originální parfém Fata Morgana No. 2.</w:t>
      </w:r>
      <w:bookmarkEnd w:id="1"/>
      <w:r w:rsidR="00A006B5">
        <w:rPr>
          <w:b/>
        </w:rPr>
        <w:t xml:space="preserve"> </w:t>
      </w:r>
      <w:r w:rsidR="00C2370B">
        <w:rPr>
          <w:b/>
        </w:rPr>
        <w:t xml:space="preserve">Do 16. prosince </w:t>
      </w:r>
      <w:r w:rsidR="00634492">
        <w:rPr>
          <w:b/>
        </w:rPr>
        <w:t xml:space="preserve">se lze </w:t>
      </w:r>
      <w:r w:rsidR="00C2370B">
        <w:rPr>
          <w:b/>
        </w:rPr>
        <w:t xml:space="preserve">vydat na tajemnou prohlídku setmělých expozic skleníku Fata Morgana v rámci programu Džungle, která nespí. </w:t>
      </w:r>
      <w:r w:rsidR="00CC7B4A">
        <w:rPr>
          <w:b/>
        </w:rPr>
        <w:t xml:space="preserve">A v období adventu přiláká do zahrady Betlémská jurta Divadla bratří Formanů. </w:t>
      </w:r>
    </w:p>
    <w:p w14:paraId="78E721B6" w14:textId="59ED252E" w:rsidR="004C36F4" w:rsidRPr="00795D19" w:rsidRDefault="00F91CB1" w:rsidP="004C36F4">
      <w:pPr>
        <w:spacing w:after="0" w:line="276" w:lineRule="auto"/>
        <w:jc w:val="both"/>
        <w:rPr>
          <w:b/>
          <w:i/>
          <w:noProof/>
          <w:sz w:val="24"/>
          <w:szCs w:val="24"/>
        </w:rPr>
      </w:pPr>
      <w:r>
        <w:rPr>
          <w:noProof/>
        </w:rPr>
        <w:pict w14:anchorId="78E7220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05.45pt;margin-top:7.75pt;width:144.85pt;height:244.75pt;z-index:251659264;visibility:visible;mso-wrap-distance-left:9.05pt;mso-wrap-distance-top:5.7pt;mso-wrap-distance-right:9.05pt;mso-wrap-distance-bottom: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" fillcolor="#cfc" strokecolor="#c3d69b" strokeweight=".05pt">
            <v:shadow on="t" color="#ededed" offset="2.1pt,2.1pt"/>
            <v:textbox>
              <w:txbxContent>
                <w:p w14:paraId="78E72212" w14:textId="77777777" w:rsidR="003E3CCC" w:rsidRDefault="00795D19" w:rsidP="004C36F4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  <w:r>
                    <w:rPr>
                      <w:b/>
                      <w:lang w:eastAsia="cs-CZ"/>
                    </w:rPr>
                    <w:t>Otevírací doba listopad</w:t>
                  </w:r>
                  <w:r w:rsidR="00A93AA8">
                    <w:rPr>
                      <w:b/>
                      <w:lang w:eastAsia="cs-CZ"/>
                    </w:rPr>
                    <w:t>–</w:t>
                  </w:r>
                  <w:r>
                    <w:rPr>
                      <w:b/>
                      <w:lang w:eastAsia="cs-CZ"/>
                    </w:rPr>
                    <w:t>únor</w:t>
                  </w:r>
                </w:p>
                <w:p w14:paraId="78E72213" w14:textId="77777777" w:rsidR="003E3CCC" w:rsidRDefault="003E3CCC" w:rsidP="004C36F4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78E72214" w14:textId="77777777" w:rsidR="002230D5" w:rsidRDefault="003E3CCC" w:rsidP="004C36F4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Venkovní expozice</w:t>
                  </w:r>
                  <w:r w:rsidR="004730CF">
                    <w:t>:</w:t>
                  </w:r>
                </w:p>
                <w:p w14:paraId="78E72215" w14:textId="77777777" w:rsidR="002230D5" w:rsidRDefault="002230D5" w:rsidP="004C36F4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po</w:t>
                  </w:r>
                  <w:r w:rsidR="004730CF">
                    <w:t>–</w:t>
                  </w:r>
                  <w:r>
                    <w:t>ne</w:t>
                  </w:r>
                </w:p>
                <w:p w14:paraId="78E72216" w14:textId="77777777" w:rsidR="003E3CCC" w:rsidRDefault="00795D19" w:rsidP="004C36F4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9.00–16</w:t>
                  </w:r>
                  <w:r w:rsidR="003E3CCC">
                    <w:t>.00</w:t>
                  </w:r>
                </w:p>
                <w:p w14:paraId="78E72217" w14:textId="77777777" w:rsidR="003E3CCC" w:rsidRDefault="003E3CCC" w:rsidP="004C36F4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78E72218" w14:textId="77777777" w:rsidR="003E3CCC" w:rsidRDefault="003E3CCC" w:rsidP="004C36F4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Skleník Fata Morgana:</w:t>
                  </w:r>
                </w:p>
                <w:p w14:paraId="78E72219" w14:textId="77777777" w:rsidR="003E3CCC" w:rsidRDefault="00795D19" w:rsidP="004C36F4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út–ne</w:t>
                  </w:r>
                  <w:r>
                    <w:br/>
                    <w:t>9.00–16</w:t>
                  </w:r>
                  <w:r w:rsidR="003E3CCC">
                    <w:t>.00</w:t>
                  </w:r>
                </w:p>
                <w:p w14:paraId="78E7221A" w14:textId="77777777" w:rsidR="003E3CCC" w:rsidRDefault="003E3CCC" w:rsidP="004C36F4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78E7221B" w14:textId="77777777" w:rsidR="003E3CCC" w:rsidRDefault="003E3CCC" w:rsidP="002230D5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Vinotéka sv. Kláry</w:t>
                  </w:r>
                  <w:r w:rsidR="004730CF">
                    <w:rPr>
                      <w:lang w:eastAsia="cs-CZ"/>
                    </w:rPr>
                    <w:t>:</w:t>
                  </w:r>
                </w:p>
                <w:p w14:paraId="78E7221C" w14:textId="77777777" w:rsidR="002230D5" w:rsidRDefault="004730CF" w:rsidP="002230D5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p</w:t>
                  </w:r>
                  <w:r w:rsidR="002230D5">
                    <w:rPr>
                      <w:lang w:eastAsia="cs-CZ"/>
                    </w:rPr>
                    <w:t>o</w:t>
                  </w:r>
                  <w:r>
                    <w:rPr>
                      <w:lang w:eastAsia="cs-CZ"/>
                    </w:rPr>
                    <w:t>–</w:t>
                  </w:r>
                  <w:r w:rsidR="002230D5">
                    <w:rPr>
                      <w:lang w:eastAsia="cs-CZ"/>
                    </w:rPr>
                    <w:t>ne</w:t>
                  </w:r>
                </w:p>
                <w:p w14:paraId="78E7221D" w14:textId="77777777" w:rsidR="002230D5" w:rsidRDefault="002230D5" w:rsidP="002230D5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10.00</w:t>
                  </w:r>
                  <w:r w:rsidR="004730CF">
                    <w:rPr>
                      <w:lang w:eastAsia="cs-CZ"/>
                    </w:rPr>
                    <w:t>–</w:t>
                  </w:r>
                  <w:r>
                    <w:rPr>
                      <w:lang w:eastAsia="cs-CZ"/>
                    </w:rPr>
                    <w:t>16.30</w:t>
                  </w:r>
                </w:p>
                <w:p w14:paraId="78E7221E" w14:textId="77777777" w:rsidR="00772961" w:rsidRDefault="00772961" w:rsidP="002230D5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78E7221F" w14:textId="77777777" w:rsidR="00772961" w:rsidRDefault="00772961" w:rsidP="002230D5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 w:rsidRPr="00772961">
                    <w:rPr>
                      <w:b/>
                      <w:lang w:eastAsia="cs-CZ"/>
                    </w:rPr>
                    <w:t>Vstupné</w:t>
                  </w:r>
                  <w:r>
                    <w:rPr>
                      <w:lang w:eastAsia="cs-CZ"/>
                    </w:rPr>
                    <w:t xml:space="preserve"> do botanické zahrady je </w:t>
                  </w:r>
                  <w:r w:rsidRPr="00772961">
                    <w:rPr>
                      <w:b/>
                      <w:lang w:eastAsia="cs-CZ"/>
                    </w:rPr>
                    <w:t>po celý rok</w:t>
                  </w:r>
                  <w:r>
                    <w:rPr>
                      <w:lang w:eastAsia="cs-CZ"/>
                    </w:rPr>
                    <w:t xml:space="preserve">: </w:t>
                  </w:r>
                </w:p>
                <w:p w14:paraId="78E72220" w14:textId="77777777" w:rsidR="00772961" w:rsidRDefault="00772961" w:rsidP="002230D5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78E72221" w14:textId="77777777" w:rsidR="00772961" w:rsidRDefault="00772961" w:rsidP="002230D5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Dospělí</w:t>
                  </w:r>
                  <w:r w:rsidR="00652387">
                    <w:rPr>
                      <w:lang w:eastAsia="cs-CZ"/>
                    </w:rPr>
                    <w:t>:</w:t>
                  </w:r>
                  <w:r>
                    <w:rPr>
                      <w:lang w:eastAsia="cs-CZ"/>
                    </w:rPr>
                    <w:t xml:space="preserve"> 180 Kč</w:t>
                  </w:r>
                </w:p>
                <w:p w14:paraId="78E72222" w14:textId="77777777" w:rsidR="00772961" w:rsidRDefault="00772961" w:rsidP="002230D5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Děti 3–15 let</w:t>
                  </w:r>
                  <w:r w:rsidR="00652387">
                    <w:rPr>
                      <w:lang w:eastAsia="cs-CZ"/>
                    </w:rPr>
                    <w:t xml:space="preserve">: </w:t>
                  </w:r>
                  <w:r>
                    <w:rPr>
                      <w:lang w:eastAsia="cs-CZ"/>
                    </w:rPr>
                    <w:t>120 Kč</w:t>
                  </w:r>
                </w:p>
                <w:p w14:paraId="78E72223" w14:textId="77777777" w:rsidR="00772961" w:rsidRDefault="00772961" w:rsidP="002230D5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Rodinné vstupné</w:t>
                  </w:r>
                  <w:r w:rsidR="00652387">
                    <w:rPr>
                      <w:lang w:eastAsia="cs-CZ"/>
                    </w:rPr>
                    <w:t>:</w:t>
                  </w:r>
                  <w:r w:rsidR="00211AB1">
                    <w:rPr>
                      <w:lang w:eastAsia="cs-CZ"/>
                    </w:rPr>
                    <w:t xml:space="preserve"> </w:t>
                  </w:r>
                  <w:r>
                    <w:rPr>
                      <w:lang w:eastAsia="cs-CZ"/>
                    </w:rPr>
                    <w:t>540 Kč</w:t>
                  </w:r>
                </w:p>
              </w:txbxContent>
            </v:textbox>
            <w10:wrap type="square"/>
          </v:shape>
        </w:pict>
      </w:r>
      <w:r w:rsidR="002B5537" w:rsidRPr="009769EB">
        <w:rPr>
          <w:noProof/>
          <w:sz w:val="24"/>
          <w:szCs w:val="24"/>
        </w:rPr>
        <w:t>„</w:t>
      </w:r>
      <w:r w:rsidR="002C3972" w:rsidRPr="002C3972">
        <w:rPr>
          <w:i/>
          <w:noProof/>
          <w:sz w:val="24"/>
          <w:szCs w:val="24"/>
        </w:rPr>
        <w:t>Před Vánocemi se někteří naši kolegové částečně proměňují v pomocníky Ježíška. Probírají se objednávkami</w:t>
      </w:r>
      <w:r w:rsidR="00AA575B">
        <w:rPr>
          <w:i/>
          <w:noProof/>
          <w:sz w:val="24"/>
          <w:szCs w:val="24"/>
        </w:rPr>
        <w:t>, připravují balíčky</w:t>
      </w:r>
      <w:r w:rsidR="002C3972" w:rsidRPr="002C3972">
        <w:rPr>
          <w:i/>
          <w:noProof/>
          <w:sz w:val="24"/>
          <w:szCs w:val="24"/>
        </w:rPr>
        <w:t xml:space="preserve"> a snaží se plnit všechna přání, aby dárky z botanické zahrady dorazily včas a udělaly radost pod stromečkem</w:t>
      </w:r>
      <w:r w:rsidR="002B5537" w:rsidRPr="002C3972">
        <w:rPr>
          <w:i/>
          <w:noProof/>
          <w:sz w:val="24"/>
          <w:szCs w:val="24"/>
        </w:rPr>
        <w:t>.</w:t>
      </w:r>
      <w:r w:rsidR="002230D5" w:rsidRPr="002C3972">
        <w:rPr>
          <w:i/>
          <w:noProof/>
          <w:sz w:val="24"/>
          <w:szCs w:val="24"/>
        </w:rPr>
        <w:t xml:space="preserve"> Největšímu</w:t>
      </w:r>
      <w:r w:rsidR="002230D5">
        <w:rPr>
          <w:i/>
          <w:noProof/>
          <w:sz w:val="24"/>
          <w:szCs w:val="24"/>
        </w:rPr>
        <w:t xml:space="preserve"> zájmu se </w:t>
      </w:r>
      <w:r w:rsidR="00652387">
        <w:rPr>
          <w:i/>
          <w:noProof/>
          <w:sz w:val="24"/>
          <w:szCs w:val="24"/>
        </w:rPr>
        <w:t xml:space="preserve">tradičně </w:t>
      </w:r>
      <w:r w:rsidR="002230D5">
        <w:rPr>
          <w:i/>
          <w:noProof/>
          <w:sz w:val="24"/>
          <w:szCs w:val="24"/>
        </w:rPr>
        <w:t xml:space="preserve">těší zážitky v podobě poukazu na degustaci </w:t>
      </w:r>
      <w:r w:rsidR="000551F2">
        <w:rPr>
          <w:i/>
          <w:noProof/>
          <w:sz w:val="24"/>
          <w:szCs w:val="24"/>
        </w:rPr>
        <w:t>vín z naší vlastní produkce</w:t>
      </w:r>
      <w:r w:rsidR="00772961">
        <w:rPr>
          <w:i/>
          <w:noProof/>
          <w:sz w:val="24"/>
          <w:szCs w:val="24"/>
        </w:rPr>
        <w:t xml:space="preserve"> </w:t>
      </w:r>
      <w:r w:rsidR="002230D5">
        <w:rPr>
          <w:i/>
          <w:noProof/>
          <w:sz w:val="24"/>
          <w:szCs w:val="24"/>
        </w:rPr>
        <w:t>nebo dárkov</w:t>
      </w:r>
      <w:r w:rsidR="00652387">
        <w:rPr>
          <w:i/>
          <w:noProof/>
          <w:sz w:val="24"/>
          <w:szCs w:val="24"/>
        </w:rPr>
        <w:t>ých</w:t>
      </w:r>
      <w:r w:rsidR="002230D5">
        <w:rPr>
          <w:i/>
          <w:noProof/>
          <w:sz w:val="24"/>
          <w:szCs w:val="24"/>
        </w:rPr>
        <w:t xml:space="preserve"> vstupen</w:t>
      </w:r>
      <w:r w:rsidR="00652387">
        <w:rPr>
          <w:i/>
          <w:noProof/>
          <w:sz w:val="24"/>
          <w:szCs w:val="24"/>
        </w:rPr>
        <w:t>ek</w:t>
      </w:r>
      <w:r w:rsidR="002230D5">
        <w:rPr>
          <w:i/>
          <w:noProof/>
          <w:sz w:val="24"/>
          <w:szCs w:val="24"/>
        </w:rPr>
        <w:t xml:space="preserve"> na příští sezónu.</w:t>
      </w:r>
      <w:r w:rsidR="002C3972">
        <w:rPr>
          <w:i/>
          <w:noProof/>
          <w:sz w:val="24"/>
          <w:szCs w:val="24"/>
        </w:rPr>
        <w:t xml:space="preserve"> V čase adventu máme také při</w:t>
      </w:r>
      <w:r w:rsidR="000551F2">
        <w:rPr>
          <w:i/>
          <w:noProof/>
          <w:sz w:val="24"/>
          <w:szCs w:val="24"/>
        </w:rPr>
        <w:t>chysta</w:t>
      </w:r>
      <w:r w:rsidR="002C3972">
        <w:rPr>
          <w:i/>
          <w:noProof/>
          <w:sz w:val="24"/>
          <w:szCs w:val="24"/>
        </w:rPr>
        <w:t>ný zajímavý a zábavný program, ať už se jedná o</w:t>
      </w:r>
      <w:r w:rsidR="000551F2">
        <w:rPr>
          <w:i/>
          <w:noProof/>
          <w:sz w:val="24"/>
          <w:szCs w:val="24"/>
        </w:rPr>
        <w:t> </w:t>
      </w:r>
      <w:r w:rsidR="002C3972">
        <w:rPr>
          <w:i/>
          <w:noProof/>
          <w:sz w:val="24"/>
          <w:szCs w:val="24"/>
        </w:rPr>
        <w:t xml:space="preserve">oblíbené </w:t>
      </w:r>
      <w:r w:rsidR="000F012E">
        <w:rPr>
          <w:i/>
          <w:noProof/>
          <w:sz w:val="24"/>
          <w:szCs w:val="24"/>
        </w:rPr>
        <w:t>kome</w:t>
      </w:r>
      <w:r w:rsidR="000551F2">
        <w:rPr>
          <w:i/>
          <w:noProof/>
          <w:sz w:val="24"/>
          <w:szCs w:val="24"/>
        </w:rPr>
        <w:t>n</w:t>
      </w:r>
      <w:r w:rsidR="000F012E">
        <w:rPr>
          <w:i/>
          <w:noProof/>
          <w:sz w:val="24"/>
          <w:szCs w:val="24"/>
        </w:rPr>
        <w:t xml:space="preserve">tované prohlídky skleníku </w:t>
      </w:r>
      <w:r w:rsidR="00AA575B">
        <w:rPr>
          <w:i/>
          <w:noProof/>
          <w:sz w:val="24"/>
          <w:szCs w:val="24"/>
        </w:rPr>
        <w:t>F</w:t>
      </w:r>
      <w:r w:rsidR="000F012E">
        <w:rPr>
          <w:i/>
          <w:noProof/>
          <w:sz w:val="24"/>
          <w:szCs w:val="24"/>
        </w:rPr>
        <w:t xml:space="preserve">ata Morgana, tedy </w:t>
      </w:r>
      <w:r w:rsidR="000551F2">
        <w:rPr>
          <w:i/>
          <w:noProof/>
          <w:sz w:val="24"/>
          <w:szCs w:val="24"/>
        </w:rPr>
        <w:t xml:space="preserve">program </w:t>
      </w:r>
      <w:r w:rsidR="000F012E">
        <w:rPr>
          <w:i/>
          <w:noProof/>
          <w:sz w:val="24"/>
          <w:szCs w:val="24"/>
        </w:rPr>
        <w:t>Džungle</w:t>
      </w:r>
      <w:r w:rsidR="002230D5">
        <w:rPr>
          <w:i/>
          <w:noProof/>
          <w:sz w:val="24"/>
          <w:szCs w:val="24"/>
        </w:rPr>
        <w:t>,</w:t>
      </w:r>
      <w:r w:rsidR="00AA575B">
        <w:rPr>
          <w:i/>
          <w:noProof/>
          <w:sz w:val="24"/>
          <w:szCs w:val="24"/>
        </w:rPr>
        <w:t xml:space="preserve"> která nespí</w:t>
      </w:r>
      <w:r w:rsidR="000551F2">
        <w:rPr>
          <w:i/>
          <w:noProof/>
          <w:sz w:val="24"/>
          <w:szCs w:val="24"/>
        </w:rPr>
        <w:t>,</w:t>
      </w:r>
      <w:r w:rsidR="00AA575B">
        <w:rPr>
          <w:i/>
          <w:noProof/>
          <w:sz w:val="24"/>
          <w:szCs w:val="24"/>
        </w:rPr>
        <w:t xml:space="preserve"> nebo předvánoční putování za příběhem Ježíše. Ve spolupráci s Divadlem bratří </w:t>
      </w:r>
      <w:r w:rsidR="000551F2">
        <w:rPr>
          <w:i/>
          <w:noProof/>
          <w:sz w:val="24"/>
          <w:szCs w:val="24"/>
        </w:rPr>
        <w:t>F</w:t>
      </w:r>
      <w:r w:rsidR="00AA575B">
        <w:rPr>
          <w:i/>
          <w:noProof/>
          <w:sz w:val="24"/>
          <w:szCs w:val="24"/>
        </w:rPr>
        <w:t>ormanů připravujeme betlémskou jurtu a také víkendové adventní dílničky</w:t>
      </w:r>
      <w:r w:rsidR="000551F2">
        <w:rPr>
          <w:i/>
          <w:noProof/>
          <w:sz w:val="24"/>
          <w:szCs w:val="24"/>
        </w:rPr>
        <w:t>,</w:t>
      </w:r>
      <w:r w:rsidR="004C36F4" w:rsidRPr="00D03969">
        <w:rPr>
          <w:noProof/>
          <w:sz w:val="24"/>
          <w:szCs w:val="24"/>
        </w:rPr>
        <w:t>“</w:t>
      </w:r>
      <w:r w:rsidR="004C36F4" w:rsidRPr="009135C9">
        <w:rPr>
          <w:noProof/>
          <w:sz w:val="24"/>
          <w:szCs w:val="24"/>
        </w:rPr>
        <w:t xml:space="preserve"> </w:t>
      </w:r>
      <w:r w:rsidR="00420782" w:rsidRPr="00795D19">
        <w:rPr>
          <w:b/>
          <w:noProof/>
          <w:sz w:val="24"/>
          <w:szCs w:val="24"/>
        </w:rPr>
        <w:t>říká</w:t>
      </w:r>
      <w:r w:rsidR="003E3CCC" w:rsidRPr="00795D19">
        <w:rPr>
          <w:b/>
          <w:noProof/>
          <w:sz w:val="24"/>
          <w:szCs w:val="24"/>
        </w:rPr>
        <w:t xml:space="preserve"> </w:t>
      </w:r>
      <w:r w:rsidR="004C36F4" w:rsidRPr="00795D19">
        <w:rPr>
          <w:b/>
          <w:noProof/>
          <w:sz w:val="24"/>
          <w:szCs w:val="24"/>
        </w:rPr>
        <w:t>Bohumil Černý, ředitel Botanické zahrady hl. m. Prahy.</w:t>
      </w:r>
      <w:r w:rsidR="004C36F4" w:rsidRPr="00795D19">
        <w:rPr>
          <w:b/>
          <w:i/>
          <w:noProof/>
          <w:sz w:val="24"/>
          <w:szCs w:val="24"/>
        </w:rPr>
        <w:t xml:space="preserve"> </w:t>
      </w:r>
    </w:p>
    <w:p w14:paraId="78E721B7" w14:textId="77777777" w:rsidR="00795D19" w:rsidRDefault="00795D19" w:rsidP="00795D19">
      <w:pPr>
        <w:spacing w:after="0" w:line="276" w:lineRule="auto"/>
        <w:jc w:val="both"/>
        <w:rPr>
          <w:i/>
          <w:noProof/>
          <w:sz w:val="24"/>
          <w:szCs w:val="24"/>
        </w:rPr>
      </w:pPr>
    </w:p>
    <w:p w14:paraId="78E721B8" w14:textId="77777777" w:rsidR="00795D19" w:rsidRDefault="00214F1C" w:rsidP="00795D19">
      <w:pPr>
        <w:spacing w:after="0" w:line="276" w:lineRule="auto"/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Vánoční </w:t>
      </w:r>
      <w:r w:rsidR="00A740FF">
        <w:rPr>
          <w:b/>
          <w:noProof/>
          <w:sz w:val="24"/>
          <w:szCs w:val="24"/>
        </w:rPr>
        <w:t xml:space="preserve">poukazy na </w:t>
      </w:r>
      <w:r>
        <w:rPr>
          <w:b/>
          <w:noProof/>
          <w:sz w:val="24"/>
          <w:szCs w:val="24"/>
        </w:rPr>
        <w:t>zážitky</w:t>
      </w:r>
      <w:r w:rsidR="00795D19" w:rsidRPr="00F27D9D">
        <w:rPr>
          <w:b/>
          <w:noProof/>
          <w:sz w:val="24"/>
          <w:szCs w:val="24"/>
        </w:rPr>
        <w:t xml:space="preserve"> z botanické zahrady</w:t>
      </w:r>
    </w:p>
    <w:p w14:paraId="78E721B9" w14:textId="455BB5C4" w:rsidR="009735E5" w:rsidRDefault="00795D19" w:rsidP="00AA575B">
      <w:pPr>
        <w:spacing w:after="0" w:line="27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Každoroční přemýšlení</w:t>
      </w:r>
      <w:r w:rsidR="00214F1C">
        <w:rPr>
          <w:noProof/>
          <w:sz w:val="24"/>
          <w:szCs w:val="24"/>
        </w:rPr>
        <w:t xml:space="preserve"> nad tím, co nadělit blízkým pod stromeček, si můžete </w:t>
      </w:r>
      <w:r w:rsidR="005430AA">
        <w:rPr>
          <w:noProof/>
          <w:sz w:val="24"/>
          <w:szCs w:val="24"/>
        </w:rPr>
        <w:t xml:space="preserve">usnadnit </w:t>
      </w:r>
      <w:r w:rsidR="00214F1C">
        <w:rPr>
          <w:noProof/>
          <w:sz w:val="24"/>
          <w:szCs w:val="24"/>
        </w:rPr>
        <w:t>výběr</w:t>
      </w:r>
      <w:r w:rsidR="00A740FF">
        <w:rPr>
          <w:noProof/>
          <w:sz w:val="24"/>
          <w:szCs w:val="24"/>
        </w:rPr>
        <w:t>em</w:t>
      </w:r>
      <w:r w:rsidR="00214F1C">
        <w:rPr>
          <w:noProof/>
          <w:sz w:val="24"/>
          <w:szCs w:val="24"/>
        </w:rPr>
        <w:t xml:space="preserve"> z nabídky trojské botanické zahrady. </w:t>
      </w:r>
      <w:r w:rsidR="00ED096A">
        <w:rPr>
          <w:noProof/>
          <w:sz w:val="24"/>
          <w:szCs w:val="24"/>
        </w:rPr>
        <w:t xml:space="preserve">Ta si připravila </w:t>
      </w:r>
      <w:r w:rsidR="00214F1C">
        <w:rPr>
          <w:noProof/>
          <w:sz w:val="24"/>
          <w:szCs w:val="24"/>
        </w:rPr>
        <w:t xml:space="preserve">balíček </w:t>
      </w:r>
      <w:r w:rsidR="00A740FF">
        <w:rPr>
          <w:noProof/>
          <w:sz w:val="24"/>
          <w:szCs w:val="24"/>
        </w:rPr>
        <w:t xml:space="preserve">určený </w:t>
      </w:r>
      <w:r w:rsidR="00214F1C">
        <w:rPr>
          <w:noProof/>
          <w:sz w:val="24"/>
          <w:szCs w:val="24"/>
        </w:rPr>
        <w:t>milovník</w:t>
      </w:r>
      <w:r w:rsidR="00A740FF">
        <w:rPr>
          <w:noProof/>
          <w:sz w:val="24"/>
          <w:szCs w:val="24"/>
        </w:rPr>
        <w:t>ům</w:t>
      </w:r>
      <w:r w:rsidR="00214F1C">
        <w:rPr>
          <w:noProof/>
          <w:sz w:val="24"/>
          <w:szCs w:val="24"/>
        </w:rPr>
        <w:t xml:space="preserve"> tekutých hroznů, který obsahuje jednu l</w:t>
      </w:r>
      <w:r w:rsidR="005430AA">
        <w:rPr>
          <w:noProof/>
          <w:sz w:val="24"/>
          <w:szCs w:val="24"/>
        </w:rPr>
        <w:t>á</w:t>
      </w:r>
      <w:r w:rsidR="00214F1C">
        <w:rPr>
          <w:noProof/>
          <w:sz w:val="24"/>
          <w:szCs w:val="24"/>
        </w:rPr>
        <w:t xml:space="preserve">hev </w:t>
      </w:r>
      <w:r w:rsidR="00DE3F6A">
        <w:rPr>
          <w:noProof/>
          <w:sz w:val="24"/>
          <w:szCs w:val="24"/>
        </w:rPr>
        <w:t xml:space="preserve">bílého nebo růžového </w:t>
      </w:r>
      <w:r w:rsidR="00214F1C">
        <w:rPr>
          <w:noProof/>
          <w:sz w:val="24"/>
          <w:szCs w:val="24"/>
        </w:rPr>
        <w:t>vína z místní produkce</w:t>
      </w:r>
      <w:r w:rsidR="00ED096A">
        <w:rPr>
          <w:noProof/>
          <w:sz w:val="24"/>
          <w:szCs w:val="24"/>
        </w:rPr>
        <w:t xml:space="preserve"> </w:t>
      </w:r>
      <w:r w:rsidR="00214F1C">
        <w:rPr>
          <w:noProof/>
          <w:sz w:val="24"/>
          <w:szCs w:val="24"/>
        </w:rPr>
        <w:t>a dva dárkové poukazy</w:t>
      </w:r>
      <w:r w:rsidR="001E7C91">
        <w:rPr>
          <w:noProof/>
          <w:sz w:val="24"/>
          <w:szCs w:val="24"/>
        </w:rPr>
        <w:t xml:space="preserve"> na </w:t>
      </w:r>
      <w:r w:rsidR="005430AA">
        <w:rPr>
          <w:noProof/>
          <w:sz w:val="24"/>
          <w:szCs w:val="24"/>
        </w:rPr>
        <w:t xml:space="preserve">akci </w:t>
      </w:r>
      <w:r w:rsidR="001E7C91">
        <w:rPr>
          <w:noProof/>
          <w:sz w:val="24"/>
          <w:szCs w:val="24"/>
        </w:rPr>
        <w:t>Nedělní sklep</w:t>
      </w:r>
      <w:r w:rsidR="005430AA">
        <w:rPr>
          <w:noProof/>
          <w:sz w:val="24"/>
          <w:szCs w:val="24"/>
        </w:rPr>
        <w:t>,</w:t>
      </w:r>
      <w:r w:rsidR="00214F1C">
        <w:rPr>
          <w:noProof/>
          <w:sz w:val="24"/>
          <w:szCs w:val="24"/>
        </w:rPr>
        <w:t xml:space="preserve"> umožňující prohlídku vinného sklepa s </w:t>
      </w:r>
      <w:r w:rsidR="0052277A">
        <w:rPr>
          <w:noProof/>
          <w:sz w:val="24"/>
          <w:szCs w:val="24"/>
        </w:rPr>
        <w:t>výkladem o výrobě vína</w:t>
      </w:r>
      <w:r w:rsidR="00214F1C">
        <w:rPr>
          <w:noProof/>
          <w:sz w:val="24"/>
          <w:szCs w:val="24"/>
        </w:rPr>
        <w:t xml:space="preserve"> a s malou degustací na závěr. </w:t>
      </w:r>
      <w:r w:rsidR="001E7C91">
        <w:rPr>
          <w:noProof/>
          <w:sz w:val="24"/>
          <w:szCs w:val="24"/>
        </w:rPr>
        <w:t xml:space="preserve">Poukaz na prohlídku vinného sklepa </w:t>
      </w:r>
      <w:r w:rsidR="0052277A">
        <w:rPr>
          <w:noProof/>
          <w:sz w:val="24"/>
          <w:szCs w:val="24"/>
        </w:rPr>
        <w:t xml:space="preserve">lze </w:t>
      </w:r>
      <w:r w:rsidR="001E7C91">
        <w:rPr>
          <w:noProof/>
          <w:sz w:val="24"/>
          <w:szCs w:val="24"/>
        </w:rPr>
        <w:t xml:space="preserve">zakoupit i samostatně. </w:t>
      </w:r>
      <w:r w:rsidR="00ED096A">
        <w:rPr>
          <w:noProof/>
          <w:sz w:val="24"/>
          <w:szCs w:val="24"/>
        </w:rPr>
        <w:t xml:space="preserve">Další variantou pro </w:t>
      </w:r>
      <w:r w:rsidR="005430AA">
        <w:rPr>
          <w:noProof/>
          <w:sz w:val="24"/>
          <w:szCs w:val="24"/>
        </w:rPr>
        <w:t xml:space="preserve">milovníky vína </w:t>
      </w:r>
      <w:r w:rsidR="00ED096A">
        <w:rPr>
          <w:noProof/>
          <w:sz w:val="24"/>
          <w:szCs w:val="24"/>
        </w:rPr>
        <w:t>je poukaz na řízenou degustaci</w:t>
      </w:r>
      <w:r w:rsidR="00AA575B">
        <w:rPr>
          <w:noProof/>
          <w:sz w:val="24"/>
          <w:szCs w:val="24"/>
        </w:rPr>
        <w:t xml:space="preserve"> </w:t>
      </w:r>
      <w:r w:rsidR="00ED096A">
        <w:rPr>
          <w:noProof/>
          <w:sz w:val="24"/>
          <w:szCs w:val="24"/>
        </w:rPr>
        <w:t xml:space="preserve">a obdarovanému přinese ochutnávku šesti vzorků vína z produkce Vinice </w:t>
      </w:r>
      <w:r w:rsidR="00ED096A">
        <w:rPr>
          <w:noProof/>
          <w:sz w:val="24"/>
          <w:szCs w:val="24"/>
        </w:rPr>
        <w:lastRenderedPageBreak/>
        <w:t>sv.</w:t>
      </w:r>
      <w:r w:rsidR="00AE6D97">
        <w:rPr>
          <w:noProof/>
          <w:sz w:val="24"/>
          <w:szCs w:val="24"/>
        </w:rPr>
        <w:t> </w:t>
      </w:r>
      <w:r w:rsidR="00ED096A">
        <w:rPr>
          <w:noProof/>
          <w:sz w:val="24"/>
          <w:szCs w:val="24"/>
        </w:rPr>
        <w:t xml:space="preserve">Kláry. </w:t>
      </w:r>
      <w:r w:rsidR="001E7C91">
        <w:rPr>
          <w:noProof/>
          <w:sz w:val="24"/>
          <w:szCs w:val="24"/>
        </w:rPr>
        <w:t xml:space="preserve">Radost může udělat </w:t>
      </w:r>
      <w:r w:rsidR="0052277A">
        <w:rPr>
          <w:noProof/>
          <w:sz w:val="24"/>
          <w:szCs w:val="24"/>
        </w:rPr>
        <w:t>také</w:t>
      </w:r>
      <w:r w:rsidR="001E7C91">
        <w:rPr>
          <w:noProof/>
          <w:sz w:val="24"/>
          <w:szCs w:val="24"/>
        </w:rPr>
        <w:t xml:space="preserve"> zážitek v podobě </w:t>
      </w:r>
      <w:r w:rsidR="0052277A">
        <w:rPr>
          <w:noProof/>
          <w:sz w:val="24"/>
          <w:szCs w:val="24"/>
        </w:rPr>
        <w:t xml:space="preserve">procházky </w:t>
      </w:r>
      <w:r w:rsidR="001E7C91">
        <w:rPr>
          <w:noProof/>
          <w:sz w:val="24"/>
          <w:szCs w:val="24"/>
        </w:rPr>
        <w:t>Botanick</w:t>
      </w:r>
      <w:r w:rsidR="0052277A">
        <w:rPr>
          <w:noProof/>
          <w:sz w:val="24"/>
          <w:szCs w:val="24"/>
        </w:rPr>
        <w:t>ou</w:t>
      </w:r>
      <w:r w:rsidR="001E7C91">
        <w:rPr>
          <w:noProof/>
          <w:sz w:val="24"/>
          <w:szCs w:val="24"/>
        </w:rPr>
        <w:t xml:space="preserve"> zahrad</w:t>
      </w:r>
      <w:r w:rsidR="0052277A">
        <w:rPr>
          <w:noProof/>
          <w:sz w:val="24"/>
          <w:szCs w:val="24"/>
        </w:rPr>
        <w:t>ou</w:t>
      </w:r>
      <w:r w:rsidR="001E7C91">
        <w:rPr>
          <w:noProof/>
          <w:sz w:val="24"/>
          <w:szCs w:val="24"/>
        </w:rPr>
        <w:t xml:space="preserve"> Praha v příštím roce. </w:t>
      </w:r>
      <w:r w:rsidR="005430AA">
        <w:rPr>
          <w:noProof/>
          <w:sz w:val="24"/>
          <w:szCs w:val="24"/>
        </w:rPr>
        <w:t xml:space="preserve">K zabalení do vánočního papíru </w:t>
      </w:r>
      <w:r w:rsidR="00ED096A">
        <w:rPr>
          <w:noProof/>
          <w:sz w:val="24"/>
          <w:szCs w:val="24"/>
        </w:rPr>
        <w:t>je připraven</w:t>
      </w:r>
      <w:r w:rsidR="00AE6D97">
        <w:rPr>
          <w:noProof/>
          <w:sz w:val="24"/>
          <w:szCs w:val="24"/>
        </w:rPr>
        <w:t>o</w:t>
      </w:r>
      <w:r w:rsidR="00ED096A">
        <w:rPr>
          <w:noProof/>
          <w:sz w:val="24"/>
          <w:szCs w:val="24"/>
        </w:rPr>
        <w:t xml:space="preserve"> </w:t>
      </w:r>
      <w:r w:rsidR="00AE6D97">
        <w:rPr>
          <w:noProof/>
          <w:sz w:val="24"/>
          <w:szCs w:val="24"/>
        </w:rPr>
        <w:t>rovněž překvapení</w:t>
      </w:r>
      <w:r w:rsidR="00ED096A">
        <w:rPr>
          <w:noProof/>
          <w:sz w:val="24"/>
          <w:szCs w:val="24"/>
        </w:rPr>
        <w:t>, kter</w:t>
      </w:r>
      <w:r w:rsidR="00AE6D97">
        <w:rPr>
          <w:noProof/>
          <w:sz w:val="24"/>
          <w:szCs w:val="24"/>
        </w:rPr>
        <w:t>é</w:t>
      </w:r>
      <w:r w:rsidR="00ED096A">
        <w:rPr>
          <w:noProof/>
          <w:sz w:val="24"/>
          <w:szCs w:val="24"/>
        </w:rPr>
        <w:t xml:space="preserve"> voní dálkami</w:t>
      </w:r>
      <w:r w:rsidR="00C6225A">
        <w:rPr>
          <w:noProof/>
          <w:sz w:val="24"/>
          <w:szCs w:val="24"/>
        </w:rPr>
        <w:t xml:space="preserve"> a dobrodružstvím.</w:t>
      </w:r>
      <w:r w:rsidR="00ED096A">
        <w:rPr>
          <w:noProof/>
          <w:sz w:val="24"/>
          <w:szCs w:val="24"/>
        </w:rPr>
        <w:t xml:space="preserve"> </w:t>
      </w:r>
      <w:r w:rsidR="00AE6D97">
        <w:rPr>
          <w:noProof/>
          <w:sz w:val="24"/>
          <w:szCs w:val="24"/>
        </w:rPr>
        <w:t xml:space="preserve">Tvoří ho </w:t>
      </w:r>
      <w:r w:rsidR="00652387">
        <w:rPr>
          <w:noProof/>
          <w:sz w:val="24"/>
          <w:szCs w:val="24"/>
        </w:rPr>
        <w:t>tři</w:t>
      </w:r>
      <w:r w:rsidR="00C6225A">
        <w:rPr>
          <w:noProof/>
          <w:sz w:val="24"/>
          <w:szCs w:val="24"/>
        </w:rPr>
        <w:t xml:space="preserve"> </w:t>
      </w:r>
      <w:r w:rsidR="00ED096A">
        <w:rPr>
          <w:noProof/>
          <w:sz w:val="24"/>
          <w:szCs w:val="24"/>
        </w:rPr>
        <w:t xml:space="preserve">knihy dokumentující expedice botaniků </w:t>
      </w:r>
      <w:r w:rsidR="00652387">
        <w:rPr>
          <w:noProof/>
          <w:sz w:val="24"/>
          <w:szCs w:val="24"/>
        </w:rPr>
        <w:t xml:space="preserve">do </w:t>
      </w:r>
      <w:r w:rsidR="00ED096A">
        <w:rPr>
          <w:noProof/>
          <w:sz w:val="24"/>
          <w:szCs w:val="24"/>
        </w:rPr>
        <w:t>Vietnamu a</w:t>
      </w:r>
      <w:r w:rsidR="00AE6D97">
        <w:rPr>
          <w:noProof/>
          <w:sz w:val="24"/>
          <w:szCs w:val="24"/>
        </w:rPr>
        <w:t> </w:t>
      </w:r>
      <w:r w:rsidR="00ED096A">
        <w:rPr>
          <w:noProof/>
          <w:sz w:val="24"/>
          <w:szCs w:val="24"/>
        </w:rPr>
        <w:t>na Kypr</w:t>
      </w:r>
      <w:r w:rsidR="00652387">
        <w:rPr>
          <w:noProof/>
          <w:sz w:val="24"/>
          <w:szCs w:val="24"/>
        </w:rPr>
        <w:t>, které</w:t>
      </w:r>
      <w:r w:rsidR="00ED096A">
        <w:rPr>
          <w:noProof/>
          <w:sz w:val="24"/>
          <w:szCs w:val="24"/>
        </w:rPr>
        <w:t xml:space="preserve"> doplňuje</w:t>
      </w:r>
      <w:r w:rsidR="00C6225A">
        <w:rPr>
          <w:noProof/>
          <w:sz w:val="24"/>
          <w:szCs w:val="24"/>
        </w:rPr>
        <w:t xml:space="preserve"> </w:t>
      </w:r>
      <w:r w:rsidR="00652387">
        <w:rPr>
          <w:noProof/>
          <w:sz w:val="24"/>
          <w:szCs w:val="24"/>
        </w:rPr>
        <w:t>titul</w:t>
      </w:r>
      <w:r w:rsidR="00C6225A">
        <w:rPr>
          <w:noProof/>
          <w:sz w:val="24"/>
          <w:szCs w:val="24"/>
        </w:rPr>
        <w:t xml:space="preserve"> lák</w:t>
      </w:r>
      <w:r w:rsidR="00652387">
        <w:rPr>
          <w:noProof/>
          <w:sz w:val="24"/>
          <w:szCs w:val="24"/>
        </w:rPr>
        <w:t>ající</w:t>
      </w:r>
      <w:r w:rsidR="00C6225A">
        <w:rPr>
          <w:noProof/>
          <w:sz w:val="24"/>
          <w:szCs w:val="24"/>
        </w:rPr>
        <w:t xml:space="preserve"> k návštěvě skleníku Fata Morgana</w:t>
      </w:r>
      <w:r w:rsidR="00ED096A">
        <w:rPr>
          <w:noProof/>
          <w:sz w:val="24"/>
          <w:szCs w:val="24"/>
        </w:rPr>
        <w:t xml:space="preserve">. </w:t>
      </w:r>
      <w:r w:rsidR="00791D5E">
        <w:rPr>
          <w:noProof/>
          <w:sz w:val="24"/>
          <w:szCs w:val="24"/>
        </w:rPr>
        <w:t>Zakoupit lze i</w:t>
      </w:r>
      <w:r w:rsidR="00AE6D97">
        <w:rPr>
          <w:noProof/>
          <w:sz w:val="24"/>
          <w:szCs w:val="24"/>
        </w:rPr>
        <w:t xml:space="preserve"> publikaci </w:t>
      </w:r>
      <w:r w:rsidR="00791D5E">
        <w:rPr>
          <w:noProof/>
          <w:sz w:val="24"/>
          <w:szCs w:val="24"/>
        </w:rPr>
        <w:t xml:space="preserve">Květy Faty s kalendářem na rok 2024, který zve obdarované do tropické džungle. </w:t>
      </w:r>
      <w:r w:rsidR="00ED096A">
        <w:rPr>
          <w:noProof/>
          <w:sz w:val="24"/>
          <w:szCs w:val="24"/>
        </w:rPr>
        <w:t xml:space="preserve">Radost pak určitě udělají </w:t>
      </w:r>
      <w:r w:rsidR="00652387">
        <w:rPr>
          <w:noProof/>
          <w:sz w:val="24"/>
          <w:szCs w:val="24"/>
        </w:rPr>
        <w:t>také</w:t>
      </w:r>
      <w:r w:rsidR="00ED096A">
        <w:rPr>
          <w:noProof/>
          <w:sz w:val="24"/>
          <w:szCs w:val="24"/>
        </w:rPr>
        <w:t xml:space="preserve"> další</w:t>
      </w:r>
      <w:r w:rsidR="00F057CC">
        <w:rPr>
          <w:noProof/>
          <w:sz w:val="24"/>
          <w:szCs w:val="24"/>
        </w:rPr>
        <w:t xml:space="preserve"> </w:t>
      </w:r>
      <w:r w:rsidR="00AE6D97">
        <w:rPr>
          <w:noProof/>
          <w:sz w:val="24"/>
          <w:szCs w:val="24"/>
        </w:rPr>
        <w:t xml:space="preserve">tituly </w:t>
      </w:r>
      <w:r w:rsidR="00A22F0A">
        <w:rPr>
          <w:noProof/>
          <w:sz w:val="24"/>
          <w:szCs w:val="24"/>
        </w:rPr>
        <w:t>plné rad a tipů</w:t>
      </w:r>
      <w:r w:rsidR="00214F1C">
        <w:rPr>
          <w:noProof/>
          <w:sz w:val="24"/>
          <w:szCs w:val="24"/>
        </w:rPr>
        <w:t xml:space="preserve"> pro zahradníky, zahrádkáře </w:t>
      </w:r>
      <w:r w:rsidR="00652387">
        <w:rPr>
          <w:noProof/>
          <w:sz w:val="24"/>
          <w:szCs w:val="24"/>
        </w:rPr>
        <w:t>a</w:t>
      </w:r>
      <w:r w:rsidR="00AE6D97">
        <w:rPr>
          <w:noProof/>
          <w:sz w:val="24"/>
          <w:szCs w:val="24"/>
        </w:rPr>
        <w:t> </w:t>
      </w:r>
      <w:r w:rsidR="00214F1C">
        <w:rPr>
          <w:noProof/>
          <w:sz w:val="24"/>
          <w:szCs w:val="24"/>
        </w:rPr>
        <w:t>milovníky přírody</w:t>
      </w:r>
      <w:r w:rsidR="00652387">
        <w:rPr>
          <w:noProof/>
          <w:sz w:val="24"/>
          <w:szCs w:val="24"/>
        </w:rPr>
        <w:t xml:space="preserve"> vůbec</w:t>
      </w:r>
      <w:r w:rsidR="00A22F0A">
        <w:rPr>
          <w:noProof/>
          <w:sz w:val="24"/>
          <w:szCs w:val="24"/>
        </w:rPr>
        <w:t xml:space="preserve">. </w:t>
      </w:r>
      <w:r w:rsidR="00FC1740">
        <w:rPr>
          <w:noProof/>
          <w:sz w:val="24"/>
          <w:szCs w:val="24"/>
        </w:rPr>
        <w:t xml:space="preserve">Novinkou je kniha Ďáblova zahrádka, která čtenáře seznamuje s jedovatými rostlinami naší přírody, zahrad i domácností. </w:t>
      </w:r>
      <w:r w:rsidR="00652387">
        <w:rPr>
          <w:noProof/>
          <w:sz w:val="24"/>
          <w:szCs w:val="24"/>
        </w:rPr>
        <w:t>P</w:t>
      </w:r>
      <w:r w:rsidR="00791D5E">
        <w:rPr>
          <w:noProof/>
          <w:sz w:val="24"/>
          <w:szCs w:val="24"/>
        </w:rPr>
        <w:t>otěš</w:t>
      </w:r>
      <w:r w:rsidR="00652387">
        <w:rPr>
          <w:noProof/>
          <w:sz w:val="24"/>
          <w:szCs w:val="24"/>
        </w:rPr>
        <w:t>ením pro dámy jistě bude</w:t>
      </w:r>
      <w:r w:rsidR="00791D5E">
        <w:rPr>
          <w:noProof/>
          <w:sz w:val="24"/>
          <w:szCs w:val="24"/>
        </w:rPr>
        <w:t xml:space="preserve"> originální parfém Fata Morgana No. 2, voní</w:t>
      </w:r>
      <w:r w:rsidR="00AE6D97">
        <w:rPr>
          <w:noProof/>
          <w:sz w:val="24"/>
          <w:szCs w:val="24"/>
        </w:rPr>
        <w:t>cí</w:t>
      </w:r>
      <w:r w:rsidR="00791D5E">
        <w:rPr>
          <w:noProof/>
          <w:sz w:val="24"/>
          <w:szCs w:val="24"/>
        </w:rPr>
        <w:t xml:space="preserve"> dálkami a tropickými rostlinam</w:t>
      </w:r>
      <w:r w:rsidR="00AA575B">
        <w:rPr>
          <w:noProof/>
          <w:sz w:val="24"/>
          <w:szCs w:val="24"/>
        </w:rPr>
        <w:t>i.</w:t>
      </w:r>
      <w:r w:rsidR="00BB4AC0">
        <w:rPr>
          <w:noProof/>
          <w:sz w:val="24"/>
          <w:szCs w:val="24"/>
        </w:rPr>
        <w:t xml:space="preserve"> </w:t>
      </w:r>
    </w:p>
    <w:p w14:paraId="78E721BA" w14:textId="77777777" w:rsidR="009735E5" w:rsidRDefault="009735E5" w:rsidP="00795D19">
      <w:pPr>
        <w:spacing w:after="0" w:line="276" w:lineRule="auto"/>
        <w:jc w:val="both"/>
        <w:rPr>
          <w:noProof/>
          <w:sz w:val="24"/>
          <w:szCs w:val="24"/>
        </w:rPr>
      </w:pPr>
    </w:p>
    <w:p w14:paraId="78E721BB" w14:textId="286A299D" w:rsidR="00795D19" w:rsidRDefault="00BB4AC0" w:rsidP="00795D19">
      <w:pPr>
        <w:spacing w:after="0" w:line="27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Vánoční dárky </w:t>
      </w:r>
      <w:r w:rsidR="002D3423">
        <w:rPr>
          <w:noProof/>
          <w:sz w:val="24"/>
          <w:szCs w:val="24"/>
        </w:rPr>
        <w:t xml:space="preserve">lze </w:t>
      </w:r>
      <w:r>
        <w:rPr>
          <w:noProof/>
          <w:sz w:val="24"/>
          <w:szCs w:val="24"/>
        </w:rPr>
        <w:t xml:space="preserve">nakupovat </w:t>
      </w:r>
      <w:r w:rsidR="00487E13">
        <w:rPr>
          <w:noProof/>
          <w:sz w:val="24"/>
          <w:szCs w:val="24"/>
        </w:rPr>
        <w:t xml:space="preserve">na </w:t>
      </w:r>
      <w:hyperlink r:id="rId10" w:history="1">
        <w:r w:rsidR="00487E13" w:rsidRPr="00487E13">
          <w:rPr>
            <w:rStyle w:val="Hypertextovodkaz"/>
            <w:noProof/>
            <w:sz w:val="24"/>
            <w:szCs w:val="24"/>
            <w:lang w:val="cs-CZ"/>
          </w:rPr>
          <w:t>e</w:t>
        </w:r>
        <w:r w:rsidR="002D3423">
          <w:rPr>
            <w:rStyle w:val="Hypertextovodkaz"/>
            <w:noProof/>
            <w:sz w:val="24"/>
            <w:szCs w:val="24"/>
            <w:lang w:val="cs-CZ"/>
          </w:rPr>
          <w:t>-</w:t>
        </w:r>
        <w:r w:rsidR="00487E13" w:rsidRPr="00487E13">
          <w:rPr>
            <w:rStyle w:val="Hypertextovodkaz"/>
            <w:noProof/>
            <w:sz w:val="24"/>
            <w:szCs w:val="24"/>
            <w:lang w:val="cs-CZ"/>
          </w:rPr>
          <w:t>shopu botanické zahrady</w:t>
        </w:r>
      </w:hyperlink>
      <w:r w:rsidR="00487E13">
        <w:rPr>
          <w:noProof/>
          <w:sz w:val="24"/>
          <w:szCs w:val="24"/>
        </w:rPr>
        <w:t xml:space="preserve">. Objednané </w:t>
      </w:r>
      <w:r w:rsidR="00883114">
        <w:rPr>
          <w:noProof/>
          <w:sz w:val="24"/>
          <w:szCs w:val="24"/>
        </w:rPr>
        <w:t xml:space="preserve">zboží </w:t>
      </w:r>
      <w:r w:rsidR="00487E13">
        <w:rPr>
          <w:noProof/>
          <w:sz w:val="24"/>
          <w:szCs w:val="24"/>
        </w:rPr>
        <w:t xml:space="preserve">si můžete nechat zaslat poštou, případně vyzvednout v botanické zahradě. A </w:t>
      </w:r>
      <w:r w:rsidR="00AE6D97">
        <w:rPr>
          <w:noProof/>
          <w:sz w:val="24"/>
          <w:szCs w:val="24"/>
        </w:rPr>
        <w:t xml:space="preserve">něco </w:t>
      </w:r>
      <w:r w:rsidR="002D3423">
        <w:rPr>
          <w:noProof/>
          <w:sz w:val="24"/>
          <w:szCs w:val="24"/>
        </w:rPr>
        <w:t>j</w:t>
      </w:r>
      <w:r w:rsidR="00883114">
        <w:rPr>
          <w:noProof/>
          <w:sz w:val="24"/>
          <w:szCs w:val="24"/>
        </w:rPr>
        <w:t>e</w:t>
      </w:r>
      <w:r w:rsidR="002D3423">
        <w:rPr>
          <w:noProof/>
          <w:sz w:val="24"/>
          <w:szCs w:val="24"/>
        </w:rPr>
        <w:t xml:space="preserve"> ke koupi přímo</w:t>
      </w:r>
      <w:r w:rsidR="00487E13">
        <w:rPr>
          <w:noProof/>
          <w:sz w:val="24"/>
          <w:szCs w:val="24"/>
        </w:rPr>
        <w:t xml:space="preserve"> ve stánku se suvenýry. </w:t>
      </w:r>
      <w:r w:rsidR="009A58EC">
        <w:rPr>
          <w:noProof/>
          <w:sz w:val="24"/>
          <w:szCs w:val="24"/>
        </w:rPr>
        <w:t>Osobní v</w:t>
      </w:r>
      <w:r w:rsidR="00487E13">
        <w:rPr>
          <w:noProof/>
          <w:sz w:val="24"/>
          <w:szCs w:val="24"/>
        </w:rPr>
        <w:t xml:space="preserve">yzvednutí objednávek bude možné do </w:t>
      </w:r>
      <w:r w:rsidR="002E566E">
        <w:rPr>
          <w:noProof/>
          <w:sz w:val="24"/>
          <w:szCs w:val="24"/>
        </w:rPr>
        <w:t>2</w:t>
      </w:r>
      <w:r w:rsidR="00791D5E">
        <w:rPr>
          <w:noProof/>
          <w:sz w:val="24"/>
          <w:szCs w:val="24"/>
        </w:rPr>
        <w:t>2</w:t>
      </w:r>
      <w:r w:rsidR="002E566E">
        <w:rPr>
          <w:noProof/>
          <w:sz w:val="24"/>
          <w:szCs w:val="24"/>
        </w:rPr>
        <w:t xml:space="preserve">. prosince </w:t>
      </w:r>
      <w:r w:rsidR="002D3423">
        <w:rPr>
          <w:noProof/>
          <w:sz w:val="24"/>
          <w:szCs w:val="24"/>
        </w:rPr>
        <w:t>v</w:t>
      </w:r>
      <w:r w:rsidR="00487E13">
        <w:rPr>
          <w:noProof/>
          <w:sz w:val="24"/>
          <w:szCs w:val="24"/>
        </w:rPr>
        <w:t xml:space="preserve"> pokladně pod skleníkem Fata Morgana (</w:t>
      </w:r>
      <w:r w:rsidR="009735E5">
        <w:rPr>
          <w:noProof/>
          <w:sz w:val="24"/>
          <w:szCs w:val="24"/>
        </w:rPr>
        <w:t xml:space="preserve">pokladna bude ve všední dny otevřená </w:t>
      </w:r>
      <w:r w:rsidR="00487E13">
        <w:rPr>
          <w:noProof/>
          <w:sz w:val="24"/>
          <w:szCs w:val="24"/>
        </w:rPr>
        <w:t>od 9 do 1</w:t>
      </w:r>
      <w:r w:rsidR="00720B3D">
        <w:rPr>
          <w:noProof/>
          <w:sz w:val="24"/>
          <w:szCs w:val="24"/>
        </w:rPr>
        <w:t>7</w:t>
      </w:r>
      <w:r w:rsidR="00487E13">
        <w:rPr>
          <w:noProof/>
          <w:sz w:val="24"/>
          <w:szCs w:val="24"/>
        </w:rPr>
        <w:t xml:space="preserve"> </w:t>
      </w:r>
      <w:r w:rsidR="00883114">
        <w:rPr>
          <w:noProof/>
          <w:sz w:val="24"/>
          <w:szCs w:val="24"/>
        </w:rPr>
        <w:t xml:space="preserve">hodin </w:t>
      </w:r>
      <w:r w:rsidR="009735E5">
        <w:rPr>
          <w:noProof/>
          <w:sz w:val="24"/>
          <w:szCs w:val="24"/>
        </w:rPr>
        <w:t>a o víkendu od 9 do 16 hodin</w:t>
      </w:r>
      <w:r w:rsidR="00487E13">
        <w:rPr>
          <w:noProof/>
          <w:sz w:val="24"/>
          <w:szCs w:val="24"/>
        </w:rPr>
        <w:t xml:space="preserve">). V případě zájmu o </w:t>
      </w:r>
      <w:r w:rsidR="009769EB">
        <w:rPr>
          <w:noProof/>
          <w:sz w:val="24"/>
          <w:szCs w:val="24"/>
        </w:rPr>
        <w:t xml:space="preserve">zaslání </w:t>
      </w:r>
      <w:r w:rsidR="00487E13">
        <w:rPr>
          <w:noProof/>
          <w:sz w:val="24"/>
          <w:szCs w:val="24"/>
        </w:rPr>
        <w:t xml:space="preserve">je </w:t>
      </w:r>
      <w:r w:rsidR="00AE6D97">
        <w:rPr>
          <w:noProof/>
          <w:sz w:val="24"/>
          <w:szCs w:val="24"/>
        </w:rPr>
        <w:t xml:space="preserve">třeba </w:t>
      </w:r>
      <w:r w:rsidR="002D3423">
        <w:rPr>
          <w:noProof/>
          <w:sz w:val="24"/>
          <w:szCs w:val="24"/>
        </w:rPr>
        <w:t xml:space="preserve">vánoční překvapení </w:t>
      </w:r>
      <w:r w:rsidR="00487E13">
        <w:rPr>
          <w:noProof/>
          <w:sz w:val="24"/>
          <w:szCs w:val="24"/>
        </w:rPr>
        <w:t xml:space="preserve">objednat do </w:t>
      </w:r>
      <w:r w:rsidR="00487E13" w:rsidRPr="00D74767">
        <w:rPr>
          <w:noProof/>
          <w:sz w:val="24"/>
          <w:szCs w:val="24"/>
        </w:rPr>
        <w:t>1</w:t>
      </w:r>
      <w:r w:rsidR="00791D5E">
        <w:rPr>
          <w:noProof/>
          <w:sz w:val="24"/>
          <w:szCs w:val="24"/>
        </w:rPr>
        <w:t>0</w:t>
      </w:r>
      <w:r w:rsidR="00487E13" w:rsidRPr="00D74767">
        <w:rPr>
          <w:noProof/>
          <w:sz w:val="24"/>
          <w:szCs w:val="24"/>
        </w:rPr>
        <w:t>.</w:t>
      </w:r>
      <w:r w:rsidR="00883114">
        <w:rPr>
          <w:noProof/>
          <w:sz w:val="24"/>
          <w:szCs w:val="24"/>
        </w:rPr>
        <w:t> </w:t>
      </w:r>
      <w:r w:rsidR="00487E13" w:rsidRPr="00D74767">
        <w:rPr>
          <w:noProof/>
          <w:sz w:val="24"/>
          <w:szCs w:val="24"/>
        </w:rPr>
        <w:t>prosince</w:t>
      </w:r>
      <w:r w:rsidR="00D74767" w:rsidRPr="00D74767">
        <w:rPr>
          <w:noProof/>
          <w:sz w:val="24"/>
          <w:szCs w:val="24"/>
        </w:rPr>
        <w:t xml:space="preserve">, </w:t>
      </w:r>
      <w:r w:rsidR="00883114">
        <w:rPr>
          <w:noProof/>
          <w:sz w:val="24"/>
          <w:szCs w:val="24"/>
        </w:rPr>
        <w:t xml:space="preserve">pozdější </w:t>
      </w:r>
      <w:r w:rsidR="00D74767" w:rsidRPr="00D74767">
        <w:rPr>
          <w:noProof/>
          <w:sz w:val="24"/>
          <w:szCs w:val="24"/>
        </w:rPr>
        <w:t>objednávky bude nutné vyzvednout osobně v botanické zahradě</w:t>
      </w:r>
      <w:r w:rsidR="00487E13" w:rsidRPr="00D74767">
        <w:rPr>
          <w:noProof/>
          <w:sz w:val="24"/>
          <w:szCs w:val="24"/>
        </w:rPr>
        <w:t xml:space="preserve">. Objednávky učiněné po </w:t>
      </w:r>
      <w:r w:rsidR="00814992">
        <w:rPr>
          <w:noProof/>
          <w:sz w:val="24"/>
          <w:szCs w:val="24"/>
        </w:rPr>
        <w:t>18</w:t>
      </w:r>
      <w:r w:rsidR="00487E13" w:rsidRPr="00D74767">
        <w:rPr>
          <w:noProof/>
          <w:sz w:val="24"/>
          <w:szCs w:val="24"/>
        </w:rPr>
        <w:t>.</w:t>
      </w:r>
      <w:r w:rsidR="002D3423" w:rsidRPr="00D74767">
        <w:rPr>
          <w:noProof/>
          <w:sz w:val="24"/>
          <w:szCs w:val="24"/>
        </w:rPr>
        <w:t xml:space="preserve"> </w:t>
      </w:r>
      <w:r w:rsidR="00D74767" w:rsidRPr="00D74767">
        <w:rPr>
          <w:noProof/>
          <w:sz w:val="24"/>
          <w:szCs w:val="24"/>
        </w:rPr>
        <w:t>prosinci</w:t>
      </w:r>
      <w:r w:rsidR="00487E13" w:rsidRPr="00D74767">
        <w:rPr>
          <w:noProof/>
          <w:sz w:val="24"/>
          <w:szCs w:val="24"/>
        </w:rPr>
        <w:t xml:space="preserve"> budou </w:t>
      </w:r>
      <w:r w:rsidR="002D3423" w:rsidRPr="00D74767">
        <w:rPr>
          <w:noProof/>
          <w:sz w:val="24"/>
          <w:szCs w:val="24"/>
        </w:rPr>
        <w:t xml:space="preserve">bohužel </w:t>
      </w:r>
      <w:r w:rsidR="00487E13" w:rsidRPr="00D74767">
        <w:rPr>
          <w:noProof/>
          <w:sz w:val="24"/>
          <w:szCs w:val="24"/>
        </w:rPr>
        <w:t>vyřízeny až v lednu 202</w:t>
      </w:r>
      <w:r w:rsidR="00883114">
        <w:rPr>
          <w:noProof/>
          <w:sz w:val="24"/>
          <w:szCs w:val="24"/>
        </w:rPr>
        <w:t>4</w:t>
      </w:r>
      <w:r w:rsidR="00487E13" w:rsidRPr="00D74767">
        <w:rPr>
          <w:noProof/>
          <w:sz w:val="24"/>
          <w:szCs w:val="24"/>
        </w:rPr>
        <w:t>.</w:t>
      </w:r>
      <w:r w:rsidR="00487E13">
        <w:rPr>
          <w:noProof/>
          <w:sz w:val="24"/>
          <w:szCs w:val="24"/>
        </w:rPr>
        <w:t xml:space="preserve"> </w:t>
      </w:r>
    </w:p>
    <w:p w14:paraId="78E721BC" w14:textId="77777777" w:rsidR="00182F36" w:rsidRDefault="00182F36" w:rsidP="00795D19">
      <w:pPr>
        <w:spacing w:after="0" w:line="276" w:lineRule="auto"/>
        <w:jc w:val="both"/>
        <w:rPr>
          <w:noProof/>
          <w:sz w:val="24"/>
          <w:szCs w:val="24"/>
        </w:rPr>
      </w:pPr>
    </w:p>
    <w:p w14:paraId="78E721BD" w14:textId="77777777" w:rsidR="00791D5E" w:rsidRDefault="00182F36" w:rsidP="00795D19">
      <w:pPr>
        <w:spacing w:after="0" w:line="276" w:lineRule="auto"/>
        <w:jc w:val="both"/>
        <w:rPr>
          <w:b/>
          <w:noProof/>
          <w:sz w:val="24"/>
          <w:szCs w:val="24"/>
        </w:rPr>
      </w:pPr>
      <w:r w:rsidRPr="00182F36">
        <w:rPr>
          <w:b/>
          <w:noProof/>
          <w:sz w:val="24"/>
          <w:szCs w:val="24"/>
        </w:rPr>
        <w:t>Džungle, která nespí</w:t>
      </w:r>
    </w:p>
    <w:p w14:paraId="78E721BE" w14:textId="0F308077" w:rsidR="00182F36" w:rsidRDefault="00AA575B" w:rsidP="00795D19">
      <w:pPr>
        <w:spacing w:after="0" w:line="27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Během předvánočního období si mohou milovníci přírody a dobrodružství užít </w:t>
      </w:r>
      <w:r w:rsidR="00AE6D97">
        <w:rPr>
          <w:noProof/>
          <w:sz w:val="24"/>
          <w:szCs w:val="24"/>
        </w:rPr>
        <w:t xml:space="preserve">v botanické zahradě </w:t>
      </w:r>
      <w:r>
        <w:rPr>
          <w:noProof/>
          <w:sz w:val="24"/>
          <w:szCs w:val="24"/>
        </w:rPr>
        <w:t xml:space="preserve">netradiční zážitek v podobě </w:t>
      </w:r>
      <w:r w:rsidR="00182F36" w:rsidRPr="00182F36">
        <w:rPr>
          <w:noProof/>
          <w:sz w:val="24"/>
          <w:szCs w:val="24"/>
        </w:rPr>
        <w:t>večerní</w:t>
      </w:r>
      <w:r>
        <w:rPr>
          <w:noProof/>
          <w:sz w:val="24"/>
          <w:szCs w:val="24"/>
        </w:rPr>
        <w:t>ch</w:t>
      </w:r>
      <w:r w:rsidR="00182F36" w:rsidRPr="00182F36">
        <w:rPr>
          <w:noProof/>
          <w:sz w:val="24"/>
          <w:szCs w:val="24"/>
        </w:rPr>
        <w:t xml:space="preserve"> komentovan</w:t>
      </w:r>
      <w:r>
        <w:rPr>
          <w:noProof/>
          <w:sz w:val="24"/>
          <w:szCs w:val="24"/>
        </w:rPr>
        <w:t>ých</w:t>
      </w:r>
      <w:r w:rsidR="00182F36" w:rsidRPr="00182F36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prohlídek </w:t>
      </w:r>
      <w:r w:rsidR="00182F36" w:rsidRPr="00182F36">
        <w:rPr>
          <w:noProof/>
          <w:sz w:val="24"/>
          <w:szCs w:val="24"/>
        </w:rPr>
        <w:t>skleníku Fata Morgana, nazvan</w:t>
      </w:r>
      <w:r w:rsidR="00AE6D97">
        <w:rPr>
          <w:noProof/>
          <w:sz w:val="24"/>
          <w:szCs w:val="24"/>
        </w:rPr>
        <w:t>ých</w:t>
      </w:r>
      <w:r w:rsidR="00182F36" w:rsidRPr="00182F36">
        <w:rPr>
          <w:noProof/>
          <w:sz w:val="24"/>
          <w:szCs w:val="24"/>
        </w:rPr>
        <w:t xml:space="preserve"> Džungle, která nespí. Večerní prohlídky jsou unikátní a příchozím poskytují zcela jiný zážitek než návštěva ve dne. N</w:t>
      </w:r>
      <w:r>
        <w:rPr>
          <w:noProof/>
          <w:sz w:val="24"/>
          <w:szCs w:val="24"/>
        </w:rPr>
        <w:t xml:space="preserve">a </w:t>
      </w:r>
      <w:r w:rsidR="00182F36" w:rsidRPr="00182F36">
        <w:rPr>
          <w:noProof/>
          <w:sz w:val="24"/>
          <w:szCs w:val="24"/>
        </w:rPr>
        <w:t xml:space="preserve">výpravu noční džunglí se v tomto roce mohou zájemci vypravit do 16. prosince a znovu potom v zimních měsících na začátku roku 2024. Večerní komentované prohlídky se konají vždy v pátek a v sobotu v šesti skupinách postupně od 17 až do 20 hodin. Místo na prohlídku je třeba si předem rezervovat. Rezervační formulář a další informace najdete na </w:t>
      </w:r>
      <w:hyperlink r:id="rId11" w:history="1">
        <w:r w:rsidR="00182F36" w:rsidRPr="00182F36">
          <w:rPr>
            <w:noProof/>
            <w:sz w:val="24"/>
            <w:szCs w:val="24"/>
          </w:rPr>
          <w:t>www.botanicka.cz</w:t>
        </w:r>
      </w:hyperlink>
      <w:r w:rsidR="00182F36" w:rsidRPr="00182F36">
        <w:rPr>
          <w:noProof/>
          <w:sz w:val="24"/>
          <w:szCs w:val="24"/>
        </w:rPr>
        <w:t>.</w:t>
      </w:r>
      <w:r w:rsidR="009735E5">
        <w:rPr>
          <w:noProof/>
          <w:sz w:val="24"/>
          <w:szCs w:val="24"/>
        </w:rPr>
        <w:t xml:space="preserve"> Partnerem večerních komen</w:t>
      </w:r>
      <w:r w:rsidR="00883114">
        <w:rPr>
          <w:noProof/>
          <w:sz w:val="24"/>
          <w:szCs w:val="24"/>
        </w:rPr>
        <w:t>t</w:t>
      </w:r>
      <w:r w:rsidR="009735E5">
        <w:rPr>
          <w:noProof/>
          <w:sz w:val="24"/>
          <w:szCs w:val="24"/>
        </w:rPr>
        <w:t>ovaných prohlídek Džungle, která nespí je PRE.</w:t>
      </w:r>
    </w:p>
    <w:p w14:paraId="78E721BF" w14:textId="77777777" w:rsidR="009735E5" w:rsidRPr="00182F36" w:rsidRDefault="009735E5" w:rsidP="00795D19">
      <w:pPr>
        <w:spacing w:after="0" w:line="276" w:lineRule="auto"/>
        <w:jc w:val="both"/>
        <w:rPr>
          <w:noProof/>
          <w:sz w:val="24"/>
          <w:szCs w:val="24"/>
        </w:rPr>
      </w:pPr>
    </w:p>
    <w:p w14:paraId="78E721C0" w14:textId="77777777" w:rsidR="00814992" w:rsidRDefault="00814992" w:rsidP="00814992">
      <w:pPr>
        <w:pStyle w:val="NormalWeb1"/>
        <w:spacing w:before="0" w:after="0" w:line="276" w:lineRule="auto"/>
        <w:jc w:val="both"/>
        <w:rPr>
          <w:b/>
          <w:kern w:val="0"/>
          <w:szCs w:val="24"/>
          <w:lang w:eastAsia="cs-CZ"/>
        </w:rPr>
      </w:pPr>
      <w:r w:rsidRPr="00801532">
        <w:rPr>
          <w:b/>
          <w:kern w:val="0"/>
          <w:szCs w:val="24"/>
          <w:lang w:eastAsia="cs-CZ"/>
        </w:rPr>
        <w:t xml:space="preserve">Betlémská jurta a adventní </w:t>
      </w:r>
      <w:r>
        <w:rPr>
          <w:b/>
          <w:kern w:val="0"/>
          <w:szCs w:val="24"/>
          <w:lang w:eastAsia="cs-CZ"/>
        </w:rPr>
        <w:t>dílny</w:t>
      </w:r>
    </w:p>
    <w:p w14:paraId="78E721C1" w14:textId="364C302A" w:rsidR="00814992" w:rsidRDefault="00814992" w:rsidP="00814992">
      <w:pPr>
        <w:pStyle w:val="NormalWeb1"/>
        <w:spacing w:before="0" w:after="0" w:line="276" w:lineRule="auto"/>
        <w:jc w:val="both"/>
        <w:rPr>
          <w:noProof/>
          <w:szCs w:val="24"/>
        </w:rPr>
      </w:pPr>
      <w:r w:rsidRPr="009E7419">
        <w:rPr>
          <w:noProof/>
          <w:szCs w:val="24"/>
        </w:rPr>
        <w:t xml:space="preserve">V předvánočním čase se mohou návštěvníci botanické zahrady vydat na </w:t>
      </w:r>
      <w:r w:rsidR="00AE6D97">
        <w:rPr>
          <w:noProof/>
          <w:szCs w:val="24"/>
        </w:rPr>
        <w:t xml:space="preserve">cestu </w:t>
      </w:r>
      <w:r w:rsidRPr="009E7419">
        <w:rPr>
          <w:noProof/>
          <w:szCs w:val="24"/>
        </w:rPr>
        <w:t xml:space="preserve">za betlémským příběhem. V zahradě bude připravena stezka s několika </w:t>
      </w:r>
      <w:r>
        <w:rPr>
          <w:noProof/>
          <w:szCs w:val="24"/>
        </w:rPr>
        <w:t xml:space="preserve">tematickými </w:t>
      </w:r>
      <w:r w:rsidRPr="009E7419">
        <w:rPr>
          <w:noProof/>
          <w:szCs w:val="24"/>
        </w:rPr>
        <w:t>zastaveními, která je dovede do Betlémské jurty Divadla bratří Formanů a jejich přátel.</w:t>
      </w:r>
      <w:r>
        <w:rPr>
          <w:noProof/>
          <w:szCs w:val="24"/>
        </w:rPr>
        <w:t xml:space="preserve"> Tam příchozí </w:t>
      </w:r>
      <w:r w:rsidRPr="009E7419">
        <w:rPr>
          <w:noProof/>
          <w:szCs w:val="24"/>
        </w:rPr>
        <w:t>najdou panorama</w:t>
      </w:r>
      <w:r>
        <w:rPr>
          <w:noProof/>
          <w:szCs w:val="24"/>
        </w:rPr>
        <w:t xml:space="preserve"> </w:t>
      </w:r>
      <w:r w:rsidRPr="009E7419">
        <w:rPr>
          <w:noProof/>
          <w:szCs w:val="24"/>
        </w:rPr>
        <w:t xml:space="preserve">s vyobrazením betlémského příběhu narození Ježíše. </w:t>
      </w:r>
      <w:r>
        <w:rPr>
          <w:noProof/>
          <w:szCs w:val="24"/>
        </w:rPr>
        <w:t xml:space="preserve">Expozice </w:t>
      </w:r>
      <w:r w:rsidRPr="009E7419">
        <w:rPr>
          <w:noProof/>
          <w:szCs w:val="24"/>
        </w:rPr>
        <w:t>bude interaktivní a do instalace bude možné přidávat vlastnoručně vyrobené figurky</w:t>
      </w:r>
      <w:r>
        <w:rPr>
          <w:noProof/>
          <w:szCs w:val="24"/>
        </w:rPr>
        <w:t xml:space="preserve">. Doprovodí ji autorské básně Radka Malého o lidech a jejich vztahu k Vánocům. </w:t>
      </w:r>
      <w:r w:rsidRPr="009E7419">
        <w:rPr>
          <w:noProof/>
          <w:szCs w:val="24"/>
        </w:rPr>
        <w:t xml:space="preserve">Součástí pak </w:t>
      </w:r>
      <w:r>
        <w:rPr>
          <w:noProof/>
          <w:szCs w:val="24"/>
        </w:rPr>
        <w:t xml:space="preserve">budou </w:t>
      </w:r>
      <w:r w:rsidRPr="009E7419">
        <w:rPr>
          <w:noProof/>
          <w:szCs w:val="24"/>
        </w:rPr>
        <w:t>i</w:t>
      </w:r>
      <w:r>
        <w:rPr>
          <w:noProof/>
          <w:szCs w:val="24"/>
        </w:rPr>
        <w:t xml:space="preserve"> víkendové</w:t>
      </w:r>
      <w:r w:rsidRPr="009E7419">
        <w:rPr>
          <w:noProof/>
          <w:szCs w:val="24"/>
        </w:rPr>
        <w:t xml:space="preserve"> adventní dílny</w:t>
      </w:r>
      <w:r>
        <w:rPr>
          <w:noProof/>
          <w:szCs w:val="24"/>
        </w:rPr>
        <w:t>. N</w:t>
      </w:r>
      <w:r w:rsidRPr="009B636F">
        <w:rPr>
          <w:noProof/>
          <w:szCs w:val="24"/>
        </w:rPr>
        <w:t>ebude chybět voňavý vánoční čaj na zahřátí a občerstvení návštěvníků-poutníků, kteří v čase předvánočním i vánočním doputují zimní zahradou k jesličkám v jurtě.</w:t>
      </w:r>
      <w:r>
        <w:rPr>
          <w:noProof/>
          <w:szCs w:val="24"/>
        </w:rPr>
        <w:t xml:space="preserve"> Vinotéka sv. Kláry nabídne hrnek horkého jablečného moštu nebo svařeného vína. </w:t>
      </w:r>
    </w:p>
    <w:p w14:paraId="78E721C2" w14:textId="77777777" w:rsidR="00182F36" w:rsidRDefault="00182F36" w:rsidP="00795D19">
      <w:pPr>
        <w:spacing w:after="0" w:line="276" w:lineRule="auto"/>
        <w:jc w:val="both"/>
        <w:rPr>
          <w:noProof/>
          <w:sz w:val="24"/>
          <w:szCs w:val="24"/>
        </w:rPr>
      </w:pPr>
    </w:p>
    <w:p w14:paraId="78E721C3" w14:textId="77777777" w:rsidR="00814992" w:rsidRDefault="00814992" w:rsidP="00795D19">
      <w:pPr>
        <w:spacing w:after="0" w:line="276" w:lineRule="auto"/>
        <w:jc w:val="both"/>
        <w:rPr>
          <w:b/>
          <w:noProof/>
          <w:sz w:val="24"/>
          <w:szCs w:val="24"/>
        </w:rPr>
      </w:pPr>
    </w:p>
    <w:p w14:paraId="78E721C4" w14:textId="77777777" w:rsidR="00814992" w:rsidRDefault="00814992" w:rsidP="00795D19">
      <w:pPr>
        <w:spacing w:after="0" w:line="276" w:lineRule="auto"/>
        <w:jc w:val="both"/>
        <w:rPr>
          <w:b/>
          <w:noProof/>
          <w:sz w:val="24"/>
          <w:szCs w:val="24"/>
        </w:rPr>
      </w:pPr>
    </w:p>
    <w:p w14:paraId="78E721C5" w14:textId="77777777" w:rsidR="00791D5E" w:rsidRPr="00791D5E" w:rsidRDefault="00791D5E" w:rsidP="00795D19">
      <w:pPr>
        <w:spacing w:after="0" w:line="276" w:lineRule="auto"/>
        <w:jc w:val="both"/>
        <w:rPr>
          <w:b/>
          <w:noProof/>
          <w:sz w:val="24"/>
          <w:szCs w:val="24"/>
        </w:rPr>
      </w:pPr>
      <w:r w:rsidRPr="00791D5E">
        <w:rPr>
          <w:b/>
          <w:noProof/>
          <w:sz w:val="24"/>
          <w:szCs w:val="24"/>
        </w:rPr>
        <w:t>Zimní otevírací doba botanické zahrady</w:t>
      </w:r>
    </w:p>
    <w:p w14:paraId="78E721C6" w14:textId="77777777" w:rsidR="00182F36" w:rsidRDefault="00791D5E" w:rsidP="009A58EC">
      <w:pPr>
        <w:spacing w:after="0" w:line="27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Botanická zahrada je otevřená celoročně, v období od 1. listopadu do 29. února </w:t>
      </w:r>
      <w:r w:rsidR="00182F36">
        <w:rPr>
          <w:noProof/>
          <w:sz w:val="24"/>
          <w:szCs w:val="24"/>
        </w:rPr>
        <w:t>je otevírací doba od 9 do 16 hodin, skleník Fata Morgana je v pondělí uzavřený a Vinotéka sv. Kláry má v zimě otevřeno od 10 do 16</w:t>
      </w:r>
      <w:r w:rsidR="00883114">
        <w:rPr>
          <w:noProof/>
          <w:sz w:val="24"/>
          <w:szCs w:val="24"/>
        </w:rPr>
        <w:t>.</w:t>
      </w:r>
      <w:r w:rsidR="00182F36">
        <w:rPr>
          <w:noProof/>
          <w:sz w:val="24"/>
          <w:szCs w:val="24"/>
        </w:rPr>
        <w:t>30</w:t>
      </w:r>
      <w:r w:rsidR="00C469E8">
        <w:rPr>
          <w:noProof/>
          <w:sz w:val="24"/>
          <w:szCs w:val="24"/>
        </w:rPr>
        <w:t xml:space="preserve"> hodin</w:t>
      </w:r>
      <w:r w:rsidR="00182F36">
        <w:rPr>
          <w:noProof/>
          <w:sz w:val="24"/>
          <w:szCs w:val="24"/>
        </w:rPr>
        <w:t>. Za vstupné do botanické zahrady zaplatí návště</w:t>
      </w:r>
      <w:r w:rsidR="00883114">
        <w:rPr>
          <w:noProof/>
          <w:sz w:val="24"/>
          <w:szCs w:val="24"/>
        </w:rPr>
        <w:t>v</w:t>
      </w:r>
      <w:r w:rsidR="00182F36">
        <w:rPr>
          <w:noProof/>
          <w:sz w:val="24"/>
          <w:szCs w:val="24"/>
        </w:rPr>
        <w:t xml:space="preserve">níci po celý rok 180 Kč za dospělou osobu, 120 Kč za dítě od 3 do 15 let, senioři nad 60 let zaplatí 95 Kč a rodina až se třemi dětmi si může pořídit rodinné vstupné za 540 Kč. Vstupenky lze koupit </w:t>
      </w:r>
      <w:r w:rsidR="00883114">
        <w:rPr>
          <w:noProof/>
          <w:sz w:val="24"/>
          <w:szCs w:val="24"/>
        </w:rPr>
        <w:t>v </w:t>
      </w:r>
      <w:r w:rsidR="00182F36">
        <w:rPr>
          <w:noProof/>
          <w:sz w:val="24"/>
          <w:szCs w:val="24"/>
        </w:rPr>
        <w:t>pokladnách botanické zahrad</w:t>
      </w:r>
      <w:r w:rsidR="00883114">
        <w:rPr>
          <w:noProof/>
          <w:sz w:val="24"/>
          <w:szCs w:val="24"/>
        </w:rPr>
        <w:t>y</w:t>
      </w:r>
      <w:r w:rsidR="00182F36">
        <w:rPr>
          <w:noProof/>
          <w:sz w:val="24"/>
          <w:szCs w:val="24"/>
        </w:rPr>
        <w:t xml:space="preserve"> či </w:t>
      </w:r>
      <w:hyperlink r:id="rId12" w:history="1">
        <w:r w:rsidR="00182F36" w:rsidRPr="00182F36">
          <w:rPr>
            <w:rStyle w:val="Hypertextovodkaz"/>
            <w:noProof/>
            <w:sz w:val="24"/>
            <w:szCs w:val="24"/>
            <w:lang w:val="cs-CZ"/>
          </w:rPr>
          <w:t>online</w:t>
        </w:r>
      </w:hyperlink>
      <w:r w:rsidR="00182F36">
        <w:rPr>
          <w:noProof/>
          <w:sz w:val="24"/>
          <w:szCs w:val="24"/>
        </w:rPr>
        <w:t xml:space="preserve"> za zvýhodněnou cenu.</w:t>
      </w:r>
    </w:p>
    <w:p w14:paraId="78E721C7" w14:textId="77777777" w:rsidR="00404EB4" w:rsidRDefault="00404EB4" w:rsidP="005B5806">
      <w:pPr>
        <w:spacing w:after="0" w:line="240" w:lineRule="auto"/>
        <w:jc w:val="center"/>
        <w:rPr>
          <w:noProof/>
          <w:sz w:val="24"/>
          <w:szCs w:val="24"/>
        </w:rPr>
      </w:pPr>
    </w:p>
    <w:p w14:paraId="78E721C8" w14:textId="77777777" w:rsidR="00182F36" w:rsidRDefault="00182F36" w:rsidP="007C7ABB">
      <w:pPr>
        <w:spacing w:after="0" w:line="276" w:lineRule="auto"/>
        <w:jc w:val="center"/>
        <w:rPr>
          <w:rStyle w:val="InternetLink"/>
          <w:b/>
          <w:sz w:val="24"/>
          <w:szCs w:val="24"/>
        </w:rPr>
      </w:pPr>
    </w:p>
    <w:p w14:paraId="78E721C9" w14:textId="77777777" w:rsidR="00182F36" w:rsidRDefault="00182F36" w:rsidP="007C7ABB">
      <w:pPr>
        <w:spacing w:after="0" w:line="276" w:lineRule="auto"/>
        <w:jc w:val="center"/>
        <w:rPr>
          <w:rStyle w:val="InternetLink"/>
          <w:b/>
          <w:sz w:val="24"/>
          <w:szCs w:val="24"/>
        </w:rPr>
      </w:pPr>
    </w:p>
    <w:p w14:paraId="78E721CA" w14:textId="77777777" w:rsidR="007C7ABB" w:rsidRPr="00990F27" w:rsidRDefault="007C7ABB" w:rsidP="007C7ABB">
      <w:pPr>
        <w:spacing w:after="0" w:line="276" w:lineRule="auto"/>
        <w:jc w:val="center"/>
        <w:rPr>
          <w:noProof/>
          <w:sz w:val="24"/>
          <w:szCs w:val="24"/>
        </w:rPr>
      </w:pPr>
      <w:r w:rsidRPr="007E0EAE">
        <w:rPr>
          <w:rStyle w:val="InternetLink"/>
          <w:b/>
          <w:sz w:val="24"/>
          <w:szCs w:val="24"/>
        </w:rPr>
        <w:t>Sledujte dění v botanické zahradě n</w:t>
      </w:r>
      <w:r>
        <w:rPr>
          <w:rStyle w:val="InternetLink"/>
          <w:b/>
          <w:sz w:val="24"/>
          <w:szCs w:val="24"/>
        </w:rPr>
        <w:t xml:space="preserve">a sociálních sítích (Facebook, </w:t>
      </w:r>
      <w:r w:rsidRPr="007E0EAE">
        <w:rPr>
          <w:rStyle w:val="InternetLink"/>
          <w:b/>
          <w:sz w:val="24"/>
          <w:szCs w:val="24"/>
        </w:rPr>
        <w:t>Instagram</w:t>
      </w:r>
      <w:r>
        <w:rPr>
          <w:rStyle w:val="InternetLink"/>
          <w:b/>
          <w:sz w:val="24"/>
          <w:szCs w:val="24"/>
          <w:lang w:val="cs-CZ"/>
        </w:rPr>
        <w:t xml:space="preserve">, </w:t>
      </w:r>
      <w:proofErr w:type="spellStart"/>
      <w:r>
        <w:rPr>
          <w:rStyle w:val="InternetLink"/>
          <w:b/>
          <w:sz w:val="24"/>
          <w:szCs w:val="24"/>
          <w:lang w:val="cs-CZ"/>
        </w:rPr>
        <w:t>YouTube</w:t>
      </w:r>
      <w:proofErr w:type="spellEnd"/>
      <w:r w:rsidRPr="007E0EAE">
        <w:rPr>
          <w:rStyle w:val="InternetLink"/>
          <w:b/>
          <w:sz w:val="24"/>
          <w:szCs w:val="24"/>
        </w:rPr>
        <w:t>)</w:t>
      </w:r>
      <w:r>
        <w:rPr>
          <w:rStyle w:val="InternetLink"/>
          <w:b/>
          <w:sz w:val="24"/>
          <w:szCs w:val="24"/>
        </w:rPr>
        <w:t>.</w:t>
      </w:r>
    </w:p>
    <w:p w14:paraId="78E721CB" w14:textId="77777777" w:rsidR="007C7ABB" w:rsidRDefault="007C7ABB" w:rsidP="007C7ABB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3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78E721CC" w14:textId="77777777" w:rsidR="00D74767" w:rsidRDefault="00D74767">
      <w:pPr>
        <w:spacing w:after="0" w:line="276" w:lineRule="auto"/>
        <w:jc w:val="both"/>
        <w:rPr>
          <w:b/>
        </w:rPr>
      </w:pPr>
    </w:p>
    <w:p w14:paraId="78E721CD" w14:textId="77777777" w:rsidR="00D74767" w:rsidRDefault="00D74767">
      <w:pPr>
        <w:spacing w:after="0" w:line="276" w:lineRule="auto"/>
        <w:jc w:val="both"/>
        <w:rPr>
          <w:b/>
        </w:rPr>
      </w:pPr>
    </w:p>
    <w:p w14:paraId="78E721CE" w14:textId="77777777" w:rsidR="00D74767" w:rsidRDefault="00D74767">
      <w:pPr>
        <w:spacing w:after="0" w:line="276" w:lineRule="auto"/>
        <w:jc w:val="both"/>
        <w:rPr>
          <w:b/>
        </w:rPr>
      </w:pPr>
    </w:p>
    <w:p w14:paraId="78E721CF" w14:textId="77777777" w:rsidR="003B2EEE" w:rsidRDefault="00B44196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78E721D0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78E721D1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78E721D2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4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78E721D3" w14:textId="77777777" w:rsidR="003B2EEE" w:rsidRDefault="003B2E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78E721D4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78E721D5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2" w:name="_30j0zll" w:colFirst="0" w:colLast="0"/>
      <w:bookmarkEnd w:id="2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78E721D6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5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</w:t>
      </w:r>
      <w:r w:rsidR="00814992">
        <w:rPr>
          <w:color w:val="000000"/>
        </w:rPr>
        <w:t> </w:t>
      </w:r>
      <w:r>
        <w:rPr>
          <w:color w:val="000000"/>
        </w:rPr>
        <w:t>445</w:t>
      </w:r>
    </w:p>
    <w:p w14:paraId="78E721D7" w14:textId="77777777" w:rsidR="00814992" w:rsidRDefault="0081499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78E721D8" w14:textId="77777777" w:rsidR="00814992" w:rsidRDefault="0081499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78E721D9" w14:textId="77777777" w:rsidR="00814992" w:rsidRDefault="0081499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78E721DA" w14:textId="77777777" w:rsidR="00814992" w:rsidRDefault="0081499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78E721DB" w14:textId="77777777" w:rsidR="00814992" w:rsidRDefault="0081499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78E721DC" w14:textId="77777777" w:rsidR="00814992" w:rsidRDefault="0081499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78E721DD" w14:textId="77777777" w:rsidR="00814992" w:rsidRDefault="0081499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78E721DE" w14:textId="77777777" w:rsidR="00814992" w:rsidRDefault="0081499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78E721DF" w14:textId="77777777" w:rsidR="00814992" w:rsidRDefault="0081499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78E721E0" w14:textId="77777777" w:rsidR="00814992" w:rsidRDefault="0081499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78E721E1" w14:textId="77777777" w:rsidR="00814992" w:rsidRDefault="0081499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78E721E2" w14:textId="77777777" w:rsidR="00814992" w:rsidRDefault="0081499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78E721E3" w14:textId="77777777" w:rsidR="00814992" w:rsidRDefault="0081499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78E721E4" w14:textId="77777777" w:rsidR="00814992" w:rsidRDefault="0081499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78E721E5" w14:textId="77777777" w:rsidR="00814992" w:rsidRDefault="0081499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78E721E6" w14:textId="77777777" w:rsidR="00814992" w:rsidRDefault="0081499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78E721E7" w14:textId="77777777" w:rsidR="00814992" w:rsidRDefault="0081499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78E721E8" w14:textId="77777777" w:rsidR="00814992" w:rsidRDefault="0081499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78E721E9" w14:textId="77777777" w:rsidR="00814992" w:rsidRDefault="0081499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78E721EA" w14:textId="77777777" w:rsidR="00814992" w:rsidRDefault="0081499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78E721EB" w14:textId="77777777" w:rsidR="00814992" w:rsidRDefault="0081499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78E721EC" w14:textId="77777777" w:rsidR="00814992" w:rsidRDefault="0081499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78E721ED" w14:textId="77777777" w:rsidR="00814992" w:rsidRDefault="00814992" w:rsidP="00814992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</w:rPr>
      </w:pPr>
      <w:r w:rsidRPr="00814992">
        <w:rPr>
          <w:rStyle w:val="InternetLink"/>
          <w:b/>
          <w:color w:val="2D720E"/>
          <w:sz w:val="28"/>
          <w:szCs w:val="28"/>
        </w:rPr>
        <w:lastRenderedPageBreak/>
        <w:t>Program Botanické zahrady hl. m. Prahy</w:t>
      </w:r>
    </w:p>
    <w:p w14:paraId="78E721EE" w14:textId="77777777" w:rsidR="00814992" w:rsidRDefault="00814992" w:rsidP="00814992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</w:rPr>
      </w:pPr>
    </w:p>
    <w:p w14:paraId="78E721EF" w14:textId="77777777" w:rsidR="00814992" w:rsidRDefault="00814992" w:rsidP="00814992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</w:rPr>
      </w:pPr>
    </w:p>
    <w:p w14:paraId="78E721F0" w14:textId="77777777" w:rsidR="00814992" w:rsidRDefault="00814992" w:rsidP="00814992">
      <w:pPr>
        <w:spacing w:after="0" w:line="276" w:lineRule="auto"/>
        <w:jc w:val="both"/>
        <w:rPr>
          <w:b/>
          <w:bCs/>
          <w:sz w:val="24"/>
          <w:szCs w:val="24"/>
        </w:rPr>
      </w:pPr>
      <w:r w:rsidRPr="00784182">
        <w:rPr>
          <w:b/>
          <w:bCs/>
          <w:sz w:val="24"/>
          <w:szCs w:val="24"/>
        </w:rPr>
        <w:t xml:space="preserve">10. 11. </w:t>
      </w:r>
      <w:r>
        <w:rPr>
          <w:b/>
          <w:bCs/>
          <w:sz w:val="24"/>
          <w:szCs w:val="24"/>
        </w:rPr>
        <w:t>–</w:t>
      </w:r>
      <w:r w:rsidRPr="0078418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16. 12.</w:t>
      </w:r>
    </w:p>
    <w:p w14:paraId="78E721F1" w14:textId="77777777" w:rsidR="00814992" w:rsidRDefault="00814992" w:rsidP="00814992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Džungle, která nespí </w:t>
      </w:r>
    </w:p>
    <w:p w14:paraId="78E721F2" w14:textId="2A0472DC" w:rsidR="00814992" w:rsidRDefault="00814992" w:rsidP="00814992">
      <w:pPr>
        <w:spacing w:after="0" w:line="276" w:lineRule="auto"/>
        <w:jc w:val="both"/>
        <w:rPr>
          <w:color w:val="000000"/>
          <w:sz w:val="24"/>
          <w:szCs w:val="24"/>
        </w:rPr>
      </w:pPr>
      <w:r w:rsidRPr="003F4147">
        <w:rPr>
          <w:color w:val="000000"/>
          <w:sz w:val="24"/>
          <w:szCs w:val="24"/>
        </w:rPr>
        <w:t>Na konec sezóny botanická zahrada opět připrav</w:t>
      </w:r>
      <w:r w:rsidR="00C469E8">
        <w:rPr>
          <w:color w:val="000000"/>
          <w:sz w:val="24"/>
          <w:szCs w:val="24"/>
        </w:rPr>
        <w:t>ila</w:t>
      </w:r>
      <w:r w:rsidRPr="003F4147">
        <w:rPr>
          <w:color w:val="000000"/>
          <w:sz w:val="24"/>
          <w:szCs w:val="24"/>
        </w:rPr>
        <w:t xml:space="preserve"> oblíbené večerní komentované procházky setmělými prostory skleníku Fata Morgana, nazvané Džungle, která nespí. Noční </w:t>
      </w:r>
      <w:r>
        <w:rPr>
          <w:color w:val="000000"/>
          <w:sz w:val="24"/>
          <w:szCs w:val="24"/>
        </w:rPr>
        <w:t xml:space="preserve">návštěva </w:t>
      </w:r>
      <w:r w:rsidRPr="003F4147">
        <w:rPr>
          <w:color w:val="000000"/>
          <w:sz w:val="24"/>
          <w:szCs w:val="24"/>
        </w:rPr>
        <w:t xml:space="preserve">expozice poskytuje zcela jiný zážitek než </w:t>
      </w:r>
      <w:r>
        <w:rPr>
          <w:color w:val="000000"/>
          <w:sz w:val="24"/>
          <w:szCs w:val="24"/>
        </w:rPr>
        <w:t xml:space="preserve">návštěva </w:t>
      </w:r>
      <w:r w:rsidRPr="003F4147">
        <w:rPr>
          <w:color w:val="000000"/>
          <w:sz w:val="24"/>
          <w:szCs w:val="24"/>
        </w:rPr>
        <w:t>ve dne. Některé druhy rostlin rozkvétají právě za tmy a omamně voní, skleníkem se nese koncertování tropických žabek. Na prohlídku setmělou džunglí se zájemci mohou vydat</w:t>
      </w:r>
      <w:r w:rsidR="00C469E8">
        <w:rPr>
          <w:color w:val="000000"/>
          <w:sz w:val="24"/>
          <w:szCs w:val="24"/>
        </w:rPr>
        <w:t xml:space="preserve"> až do 16. prosince</w:t>
      </w:r>
      <w:r w:rsidRPr="003F414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Vstupenky si </w:t>
      </w:r>
      <w:r w:rsidR="00C469E8">
        <w:rPr>
          <w:color w:val="000000"/>
          <w:sz w:val="24"/>
          <w:szCs w:val="24"/>
        </w:rPr>
        <w:t xml:space="preserve">lze </w:t>
      </w:r>
      <w:r>
        <w:rPr>
          <w:color w:val="000000"/>
          <w:sz w:val="24"/>
          <w:szCs w:val="24"/>
        </w:rPr>
        <w:t>zakoupit</w:t>
      </w:r>
      <w:r w:rsidR="00C469E8">
        <w:rPr>
          <w:color w:val="000000"/>
          <w:sz w:val="24"/>
          <w:szCs w:val="24"/>
        </w:rPr>
        <w:t xml:space="preserve"> předem</w:t>
      </w:r>
      <w:r>
        <w:rPr>
          <w:color w:val="000000"/>
          <w:sz w:val="24"/>
          <w:szCs w:val="24"/>
        </w:rPr>
        <w:t>.</w:t>
      </w:r>
    </w:p>
    <w:p w14:paraId="78E721F3" w14:textId="77777777" w:rsidR="00814992" w:rsidRDefault="00814992" w:rsidP="00814992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78E721F4" w14:textId="77777777" w:rsidR="00814992" w:rsidRDefault="00814992" w:rsidP="00814992">
      <w:pPr>
        <w:spacing w:after="0" w:line="276" w:lineRule="auto"/>
        <w:jc w:val="both"/>
        <w:rPr>
          <w:b/>
          <w:bCs/>
          <w:sz w:val="24"/>
          <w:szCs w:val="24"/>
        </w:rPr>
      </w:pPr>
      <w:r w:rsidRPr="00784182">
        <w:rPr>
          <w:b/>
          <w:bCs/>
          <w:sz w:val="24"/>
          <w:szCs w:val="24"/>
        </w:rPr>
        <w:t>1. 1</w:t>
      </w:r>
      <w:r w:rsidR="00632229">
        <w:rPr>
          <w:b/>
          <w:bCs/>
          <w:sz w:val="24"/>
          <w:szCs w:val="24"/>
        </w:rPr>
        <w:t>2</w:t>
      </w:r>
      <w:r w:rsidRPr="00784182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–</w:t>
      </w:r>
      <w:r w:rsidRPr="00784182">
        <w:rPr>
          <w:b/>
          <w:bCs/>
          <w:sz w:val="24"/>
          <w:szCs w:val="24"/>
        </w:rPr>
        <w:t xml:space="preserve"> </w:t>
      </w:r>
      <w:r w:rsidR="00632229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 1.</w:t>
      </w:r>
    </w:p>
    <w:p w14:paraId="78E721F5" w14:textId="77777777" w:rsidR="00814992" w:rsidRDefault="00632229" w:rsidP="00814992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Betlémská jurta Divadla bratří Formanů a víkendové tvořivé dílny</w:t>
      </w:r>
      <w:r w:rsidR="00814992">
        <w:rPr>
          <w:b/>
          <w:bCs/>
          <w:sz w:val="24"/>
          <w:szCs w:val="24"/>
        </w:rPr>
        <w:t xml:space="preserve"> </w:t>
      </w:r>
    </w:p>
    <w:p w14:paraId="78E721F6" w14:textId="19F86AF9" w:rsidR="00814992" w:rsidRDefault="00814992" w:rsidP="00632229">
      <w:pPr>
        <w:spacing w:after="0" w:line="276" w:lineRule="auto"/>
        <w:jc w:val="both"/>
        <w:rPr>
          <w:color w:val="000000"/>
          <w:sz w:val="24"/>
          <w:szCs w:val="24"/>
        </w:rPr>
      </w:pPr>
      <w:r w:rsidRPr="00632229">
        <w:rPr>
          <w:color w:val="000000"/>
          <w:sz w:val="24"/>
          <w:szCs w:val="24"/>
        </w:rPr>
        <w:t xml:space="preserve">V předvánočním čase </w:t>
      </w:r>
      <w:r w:rsidR="00C469E8">
        <w:rPr>
          <w:color w:val="000000"/>
          <w:sz w:val="24"/>
          <w:szCs w:val="24"/>
        </w:rPr>
        <w:t xml:space="preserve">se </w:t>
      </w:r>
      <w:r w:rsidR="00632229">
        <w:rPr>
          <w:color w:val="000000"/>
          <w:sz w:val="24"/>
          <w:szCs w:val="24"/>
        </w:rPr>
        <w:t xml:space="preserve">v botanické zahradě můžete </w:t>
      </w:r>
      <w:r w:rsidRPr="00632229">
        <w:rPr>
          <w:color w:val="000000"/>
          <w:sz w:val="24"/>
          <w:szCs w:val="24"/>
        </w:rPr>
        <w:t>vydat na </w:t>
      </w:r>
      <w:r w:rsidR="00C469E8">
        <w:rPr>
          <w:color w:val="000000"/>
          <w:sz w:val="24"/>
          <w:szCs w:val="24"/>
        </w:rPr>
        <w:t>cestu</w:t>
      </w:r>
      <w:r w:rsidRPr="00632229">
        <w:rPr>
          <w:color w:val="000000"/>
          <w:sz w:val="24"/>
          <w:szCs w:val="24"/>
        </w:rPr>
        <w:t xml:space="preserve"> za betlémským příběhem. </w:t>
      </w:r>
      <w:r w:rsidR="00632229">
        <w:rPr>
          <w:color w:val="000000"/>
          <w:sz w:val="24"/>
          <w:szCs w:val="24"/>
        </w:rPr>
        <w:t xml:space="preserve">Čeká vás </w:t>
      </w:r>
      <w:r w:rsidRPr="00632229">
        <w:rPr>
          <w:color w:val="000000"/>
          <w:sz w:val="24"/>
          <w:szCs w:val="24"/>
        </w:rPr>
        <w:t>stezka s několika tematickými zastaveními, která vás dovede do Betlémské jurty</w:t>
      </w:r>
      <w:r w:rsidR="00632229">
        <w:rPr>
          <w:color w:val="000000"/>
          <w:sz w:val="24"/>
          <w:szCs w:val="24"/>
        </w:rPr>
        <w:t xml:space="preserve"> </w:t>
      </w:r>
      <w:r w:rsidRPr="00632229">
        <w:rPr>
          <w:color w:val="000000"/>
          <w:sz w:val="24"/>
          <w:szCs w:val="24"/>
        </w:rPr>
        <w:t xml:space="preserve">Divadla bratří Formanů a jejich přátel. V nomádském přístřešku pak kromě tepla najdete panorama s vyobrazením betlémského příběhu narození Ježíše, vánoční čaj a básně z pera Radka Malého. Expozice bude interaktivní a stát se její součástí můžete i vy, a to na místě vlastnoručně vyrobenými figurkami. </w:t>
      </w:r>
      <w:r w:rsidR="00632229">
        <w:rPr>
          <w:color w:val="000000"/>
          <w:sz w:val="24"/>
          <w:szCs w:val="24"/>
        </w:rPr>
        <w:t xml:space="preserve">Součástí programu budou i </w:t>
      </w:r>
      <w:r w:rsidRPr="00632229">
        <w:rPr>
          <w:color w:val="000000"/>
          <w:sz w:val="24"/>
          <w:szCs w:val="24"/>
        </w:rPr>
        <w:t>adventní dílny</w:t>
      </w:r>
      <w:r w:rsidR="00632229">
        <w:rPr>
          <w:color w:val="000000"/>
          <w:sz w:val="24"/>
          <w:szCs w:val="24"/>
        </w:rPr>
        <w:t xml:space="preserve">: </w:t>
      </w:r>
    </w:p>
    <w:p w14:paraId="78E721F7" w14:textId="4BEC7309" w:rsidR="00632229" w:rsidRDefault="00632229" w:rsidP="00632229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bCs/>
          <w:i/>
          <w:sz w:val="24"/>
          <w:szCs w:val="24"/>
        </w:rPr>
      </w:pPr>
      <w:r w:rsidRPr="00632229">
        <w:rPr>
          <w:bCs/>
          <w:i/>
          <w:sz w:val="24"/>
          <w:szCs w:val="24"/>
        </w:rPr>
        <w:t>2.</w:t>
      </w:r>
      <w:r>
        <w:rPr>
          <w:bCs/>
          <w:i/>
          <w:sz w:val="24"/>
          <w:szCs w:val="24"/>
        </w:rPr>
        <w:t xml:space="preserve"> </w:t>
      </w:r>
      <w:r w:rsidR="00C469E8">
        <w:rPr>
          <w:bCs/>
          <w:i/>
          <w:sz w:val="24"/>
          <w:szCs w:val="24"/>
        </w:rPr>
        <w:t>–</w:t>
      </w:r>
      <w:r>
        <w:rPr>
          <w:bCs/>
          <w:i/>
          <w:sz w:val="24"/>
          <w:szCs w:val="24"/>
        </w:rPr>
        <w:t xml:space="preserve"> </w:t>
      </w:r>
      <w:r w:rsidRPr="00632229">
        <w:rPr>
          <w:bCs/>
          <w:i/>
          <w:sz w:val="24"/>
          <w:szCs w:val="24"/>
        </w:rPr>
        <w:t xml:space="preserve">3. 12. </w:t>
      </w:r>
      <w:r>
        <w:rPr>
          <w:bCs/>
          <w:i/>
          <w:sz w:val="24"/>
          <w:szCs w:val="24"/>
        </w:rPr>
        <w:t>V</w:t>
      </w:r>
      <w:r w:rsidRPr="00632229">
        <w:rPr>
          <w:bCs/>
          <w:i/>
          <w:sz w:val="24"/>
          <w:szCs w:val="24"/>
        </w:rPr>
        <w:t>ýro</w:t>
      </w:r>
      <w:r>
        <w:rPr>
          <w:bCs/>
          <w:i/>
          <w:sz w:val="24"/>
          <w:szCs w:val="24"/>
        </w:rPr>
        <w:t>ba</w:t>
      </w:r>
      <w:r w:rsidRPr="00632229">
        <w:rPr>
          <w:bCs/>
          <w:i/>
          <w:sz w:val="24"/>
          <w:szCs w:val="24"/>
        </w:rPr>
        <w:t xml:space="preserve"> dřevěných hraček pod vedením Terezy Komárkové</w:t>
      </w:r>
    </w:p>
    <w:p w14:paraId="78E721F8" w14:textId="4905FB15" w:rsidR="00632229" w:rsidRPr="00632229" w:rsidRDefault="00632229" w:rsidP="001B5F3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Pr="00632229">
        <w:rPr>
          <w:bCs/>
          <w:i/>
          <w:sz w:val="24"/>
          <w:szCs w:val="24"/>
        </w:rPr>
        <w:t xml:space="preserve">. </w:t>
      </w:r>
      <w:r w:rsidR="00C469E8">
        <w:rPr>
          <w:bCs/>
          <w:i/>
          <w:sz w:val="24"/>
          <w:szCs w:val="24"/>
        </w:rPr>
        <w:t>–</w:t>
      </w:r>
      <w:r w:rsidRPr="00632229">
        <w:rPr>
          <w:bCs/>
          <w:i/>
          <w:sz w:val="24"/>
          <w:szCs w:val="24"/>
        </w:rPr>
        <w:t xml:space="preserve"> 10. 12</w:t>
      </w:r>
      <w:r w:rsidR="00C469E8">
        <w:rPr>
          <w:bCs/>
          <w:i/>
          <w:sz w:val="24"/>
          <w:szCs w:val="24"/>
        </w:rPr>
        <w:t>.</w:t>
      </w:r>
      <w:r w:rsidRPr="00632229">
        <w:rPr>
          <w:bCs/>
          <w:i/>
          <w:sz w:val="24"/>
          <w:szCs w:val="24"/>
        </w:rPr>
        <w:t xml:space="preserve"> Vánoční ozdoby z recyklovaných materiálů</w:t>
      </w:r>
    </w:p>
    <w:p w14:paraId="78E721F9" w14:textId="77777777" w:rsidR="00814992" w:rsidRPr="00632229" w:rsidRDefault="00632229" w:rsidP="00814992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bCs/>
          <w:i/>
          <w:sz w:val="24"/>
          <w:szCs w:val="24"/>
        </w:rPr>
      </w:pPr>
      <w:r w:rsidRPr="00632229">
        <w:rPr>
          <w:bCs/>
          <w:i/>
          <w:sz w:val="24"/>
          <w:szCs w:val="24"/>
        </w:rPr>
        <w:t>16. – 17. 12. Výroba dřevěných figurek s vánoční tematikou</w:t>
      </w:r>
    </w:p>
    <w:p w14:paraId="78E721FA" w14:textId="77777777" w:rsidR="00814992" w:rsidRDefault="00814992" w:rsidP="00814992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78E721FB" w14:textId="77777777" w:rsidR="00814992" w:rsidRDefault="00814992" w:rsidP="00814992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78E721FC" w14:textId="77777777" w:rsidR="00814992" w:rsidRPr="00784182" w:rsidRDefault="00814992" w:rsidP="00814992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78E721FD" w14:textId="77777777" w:rsidR="00814992" w:rsidRDefault="00814992" w:rsidP="00814992">
      <w:pPr>
        <w:spacing w:line="276" w:lineRule="auto"/>
        <w:jc w:val="center"/>
      </w:pPr>
      <w:r w:rsidRPr="008E5D38">
        <w:rPr>
          <w:bCs/>
          <w:sz w:val="24"/>
          <w:szCs w:val="24"/>
        </w:rPr>
        <w:t>Podrobné informace o akcích Botanické zahrady Praha najdete na</w:t>
      </w:r>
    </w:p>
    <w:p w14:paraId="78E721FE" w14:textId="77777777" w:rsidR="00814992" w:rsidRDefault="00F91CB1" w:rsidP="00814992">
      <w:pPr>
        <w:spacing w:after="0" w:line="276" w:lineRule="auto"/>
        <w:jc w:val="center"/>
        <w:rPr>
          <w:noProof/>
          <w:sz w:val="24"/>
          <w:szCs w:val="24"/>
        </w:rPr>
      </w:pPr>
      <w:hyperlink r:id="rId16" w:history="1">
        <w:r w:rsidR="00814992" w:rsidRPr="00E52B0A">
          <w:rPr>
            <w:rStyle w:val="Hypertextovodkaz"/>
            <w:b/>
            <w:bCs/>
            <w:sz w:val="24"/>
            <w:szCs w:val="24"/>
          </w:rPr>
          <w:t>https://www.botanicka.cz/clanky/akce/prehled-nasich-akci</w:t>
        </w:r>
      </w:hyperlink>
    </w:p>
    <w:p w14:paraId="78E721FF" w14:textId="77777777" w:rsidR="00814992" w:rsidRPr="00814992" w:rsidRDefault="00814992" w:rsidP="00814992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</w:rPr>
      </w:pPr>
    </w:p>
    <w:p w14:paraId="78E72200" w14:textId="77777777" w:rsidR="00E11FFE" w:rsidRPr="003829FC" w:rsidRDefault="00E11FFE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sectPr w:rsidR="00E11FFE" w:rsidRPr="003829FC" w:rsidSect="00FC2B78">
      <w:headerReference w:type="default" r:id="rId17"/>
      <w:footerReference w:type="default" r:id="rId18"/>
      <w:pgSz w:w="11906" w:h="16838"/>
      <w:pgMar w:top="1985" w:right="1361" w:bottom="1699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72205" w14:textId="77777777" w:rsidR="00283CB5" w:rsidRDefault="00283CB5">
      <w:pPr>
        <w:spacing w:after="0" w:line="240" w:lineRule="auto"/>
      </w:pPr>
      <w:r>
        <w:separator/>
      </w:r>
    </w:p>
  </w:endnote>
  <w:endnote w:type="continuationSeparator" w:id="0">
    <w:p w14:paraId="78E72206" w14:textId="77777777" w:rsidR="00283CB5" w:rsidRDefault="0028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72209" w14:textId="77777777" w:rsidR="003E3CCC" w:rsidRDefault="003E3C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E3CCC" w14:paraId="78E7220E" w14:textId="77777777">
      <w:tc>
        <w:tcPr>
          <w:tcW w:w="7922" w:type="dxa"/>
          <w:vAlign w:val="bottom"/>
        </w:tcPr>
        <w:p w14:paraId="78E7220A" w14:textId="77777777" w:rsidR="003E3CCC" w:rsidRDefault="003E3C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78E7220B" w14:textId="77777777" w:rsidR="003E3CCC" w:rsidRDefault="003E3C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78E7220C" w14:textId="77777777" w:rsidR="003E3CCC" w:rsidRDefault="00F91C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3E3CCC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78E7220D" w14:textId="77777777" w:rsidR="003E3CCC" w:rsidRDefault="002429E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3E3CCC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C469E8">
            <w:rPr>
              <w:noProof/>
              <w:color w:val="000000"/>
            </w:rPr>
            <w:t>4</w:t>
          </w:r>
          <w:r>
            <w:rPr>
              <w:color w:val="000000"/>
            </w:rPr>
            <w:fldChar w:fldCharType="end"/>
          </w:r>
          <w:r w:rsidR="003E3CCC">
            <w:rPr>
              <w:color w:val="000000"/>
            </w:rPr>
            <w:t>/2</w:t>
          </w:r>
        </w:p>
      </w:tc>
    </w:tr>
  </w:tbl>
  <w:p w14:paraId="78E7220F" w14:textId="77777777" w:rsidR="003E3CCC" w:rsidRDefault="003E3C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72203" w14:textId="77777777" w:rsidR="00283CB5" w:rsidRDefault="00283CB5">
      <w:pPr>
        <w:spacing w:after="0" w:line="240" w:lineRule="auto"/>
      </w:pPr>
      <w:r>
        <w:separator/>
      </w:r>
    </w:p>
  </w:footnote>
  <w:footnote w:type="continuationSeparator" w:id="0">
    <w:p w14:paraId="78E72204" w14:textId="77777777" w:rsidR="00283CB5" w:rsidRDefault="00283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72207" w14:textId="77777777" w:rsidR="003E3CCC" w:rsidRDefault="003E3CCC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78E72210" wp14:editId="78E72211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78E72208" w14:textId="77777777" w:rsidR="003E3CCC" w:rsidRDefault="003E3CCC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C39B2"/>
    <w:multiLevelType w:val="hybridMultilevel"/>
    <w:tmpl w:val="F350E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4194C"/>
    <w:multiLevelType w:val="hybridMultilevel"/>
    <w:tmpl w:val="F6EEB4B2"/>
    <w:lvl w:ilvl="0" w:tplc="92BCCB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1F4D"/>
    <w:rsid w:val="000074D5"/>
    <w:rsid w:val="00023DA9"/>
    <w:rsid w:val="00037A8A"/>
    <w:rsid w:val="00050EF0"/>
    <w:rsid w:val="000551F2"/>
    <w:rsid w:val="000640C7"/>
    <w:rsid w:val="00064627"/>
    <w:rsid w:val="00071039"/>
    <w:rsid w:val="00074174"/>
    <w:rsid w:val="00080CB0"/>
    <w:rsid w:val="0009744B"/>
    <w:rsid w:val="000F012E"/>
    <w:rsid w:val="000F4841"/>
    <w:rsid w:val="001109F1"/>
    <w:rsid w:val="00113379"/>
    <w:rsid w:val="00114775"/>
    <w:rsid w:val="0012433D"/>
    <w:rsid w:val="00141662"/>
    <w:rsid w:val="001545F7"/>
    <w:rsid w:val="0017118A"/>
    <w:rsid w:val="00182F36"/>
    <w:rsid w:val="00196703"/>
    <w:rsid w:val="001A1E95"/>
    <w:rsid w:val="001B1C07"/>
    <w:rsid w:val="001B72CC"/>
    <w:rsid w:val="001C1023"/>
    <w:rsid w:val="001C398F"/>
    <w:rsid w:val="001D18DF"/>
    <w:rsid w:val="001D7513"/>
    <w:rsid w:val="001E66AF"/>
    <w:rsid w:val="001E7C91"/>
    <w:rsid w:val="00202056"/>
    <w:rsid w:val="0020302F"/>
    <w:rsid w:val="00206937"/>
    <w:rsid w:val="00211AB1"/>
    <w:rsid w:val="00212986"/>
    <w:rsid w:val="00214601"/>
    <w:rsid w:val="00214F1C"/>
    <w:rsid w:val="00217962"/>
    <w:rsid w:val="002230D5"/>
    <w:rsid w:val="00223BA7"/>
    <w:rsid w:val="00223BD7"/>
    <w:rsid w:val="002254A3"/>
    <w:rsid w:val="00232DE1"/>
    <w:rsid w:val="002429E8"/>
    <w:rsid w:val="002465D5"/>
    <w:rsid w:val="00251BC0"/>
    <w:rsid w:val="002606BE"/>
    <w:rsid w:val="0027579A"/>
    <w:rsid w:val="00283CB5"/>
    <w:rsid w:val="00295321"/>
    <w:rsid w:val="002B5537"/>
    <w:rsid w:val="002C3972"/>
    <w:rsid w:val="002D3423"/>
    <w:rsid w:val="002E566E"/>
    <w:rsid w:val="002E5A21"/>
    <w:rsid w:val="002E7FB7"/>
    <w:rsid w:val="00321B6A"/>
    <w:rsid w:val="0033506D"/>
    <w:rsid w:val="0033652C"/>
    <w:rsid w:val="00340A15"/>
    <w:rsid w:val="00340F27"/>
    <w:rsid w:val="00343720"/>
    <w:rsid w:val="00345E84"/>
    <w:rsid w:val="00350107"/>
    <w:rsid w:val="00353568"/>
    <w:rsid w:val="00362799"/>
    <w:rsid w:val="00371460"/>
    <w:rsid w:val="00381CBF"/>
    <w:rsid w:val="003829FC"/>
    <w:rsid w:val="003943A5"/>
    <w:rsid w:val="00395F66"/>
    <w:rsid w:val="00397FD8"/>
    <w:rsid w:val="003A772A"/>
    <w:rsid w:val="003B2EEE"/>
    <w:rsid w:val="003E3CCC"/>
    <w:rsid w:val="003F5F28"/>
    <w:rsid w:val="00400122"/>
    <w:rsid w:val="00404EB4"/>
    <w:rsid w:val="00411812"/>
    <w:rsid w:val="004125DF"/>
    <w:rsid w:val="00412D88"/>
    <w:rsid w:val="0041655D"/>
    <w:rsid w:val="00417716"/>
    <w:rsid w:val="00420782"/>
    <w:rsid w:val="0042368B"/>
    <w:rsid w:val="00426295"/>
    <w:rsid w:val="00430F44"/>
    <w:rsid w:val="00432E1C"/>
    <w:rsid w:val="00447468"/>
    <w:rsid w:val="00455AD0"/>
    <w:rsid w:val="00461803"/>
    <w:rsid w:val="004730CF"/>
    <w:rsid w:val="00487E13"/>
    <w:rsid w:val="00490CC7"/>
    <w:rsid w:val="004A2405"/>
    <w:rsid w:val="004B4C7B"/>
    <w:rsid w:val="004C36F4"/>
    <w:rsid w:val="004D56D4"/>
    <w:rsid w:val="004E2177"/>
    <w:rsid w:val="004F6B14"/>
    <w:rsid w:val="00506917"/>
    <w:rsid w:val="005207ED"/>
    <w:rsid w:val="0052277A"/>
    <w:rsid w:val="005256EC"/>
    <w:rsid w:val="005430AA"/>
    <w:rsid w:val="0054344E"/>
    <w:rsid w:val="0056207B"/>
    <w:rsid w:val="00565062"/>
    <w:rsid w:val="005719C5"/>
    <w:rsid w:val="00581E6E"/>
    <w:rsid w:val="00595C94"/>
    <w:rsid w:val="005B5806"/>
    <w:rsid w:val="005B678E"/>
    <w:rsid w:val="005C4D61"/>
    <w:rsid w:val="005D1F29"/>
    <w:rsid w:val="005D2CFB"/>
    <w:rsid w:val="005D6E78"/>
    <w:rsid w:val="005E0F85"/>
    <w:rsid w:val="005E1BE1"/>
    <w:rsid w:val="005E45BB"/>
    <w:rsid w:val="005E7BC0"/>
    <w:rsid w:val="005F1D79"/>
    <w:rsid w:val="00605F3F"/>
    <w:rsid w:val="00611530"/>
    <w:rsid w:val="00632229"/>
    <w:rsid w:val="00634492"/>
    <w:rsid w:val="00642367"/>
    <w:rsid w:val="006457E4"/>
    <w:rsid w:val="00652387"/>
    <w:rsid w:val="00653EC3"/>
    <w:rsid w:val="00660587"/>
    <w:rsid w:val="006941DC"/>
    <w:rsid w:val="00695F72"/>
    <w:rsid w:val="006B5DE4"/>
    <w:rsid w:val="006C7E17"/>
    <w:rsid w:val="006F411E"/>
    <w:rsid w:val="006F5F12"/>
    <w:rsid w:val="00716C6E"/>
    <w:rsid w:val="00720B3D"/>
    <w:rsid w:val="0073378B"/>
    <w:rsid w:val="00736837"/>
    <w:rsid w:val="00771855"/>
    <w:rsid w:val="00772961"/>
    <w:rsid w:val="00772DA8"/>
    <w:rsid w:val="00774F29"/>
    <w:rsid w:val="00777B26"/>
    <w:rsid w:val="00786C28"/>
    <w:rsid w:val="00791D5E"/>
    <w:rsid w:val="00794106"/>
    <w:rsid w:val="00795D19"/>
    <w:rsid w:val="007B615E"/>
    <w:rsid w:val="007B7BB5"/>
    <w:rsid w:val="007C289B"/>
    <w:rsid w:val="007C7ABB"/>
    <w:rsid w:val="007E612A"/>
    <w:rsid w:val="007F0080"/>
    <w:rsid w:val="007F5B76"/>
    <w:rsid w:val="008008DC"/>
    <w:rsid w:val="00814992"/>
    <w:rsid w:val="0081762A"/>
    <w:rsid w:val="008327EA"/>
    <w:rsid w:val="00841BF1"/>
    <w:rsid w:val="008630F6"/>
    <w:rsid w:val="00863544"/>
    <w:rsid w:val="0086356E"/>
    <w:rsid w:val="0087272D"/>
    <w:rsid w:val="00883114"/>
    <w:rsid w:val="008B57FC"/>
    <w:rsid w:val="008E09D0"/>
    <w:rsid w:val="008E149E"/>
    <w:rsid w:val="008E3EBF"/>
    <w:rsid w:val="009007FB"/>
    <w:rsid w:val="0091222C"/>
    <w:rsid w:val="00926B52"/>
    <w:rsid w:val="00930425"/>
    <w:rsid w:val="009449F6"/>
    <w:rsid w:val="00964F9E"/>
    <w:rsid w:val="009735E5"/>
    <w:rsid w:val="009769EB"/>
    <w:rsid w:val="009A58EC"/>
    <w:rsid w:val="009C47FF"/>
    <w:rsid w:val="00A006B5"/>
    <w:rsid w:val="00A02A04"/>
    <w:rsid w:val="00A22F0A"/>
    <w:rsid w:val="00A35A6B"/>
    <w:rsid w:val="00A740FF"/>
    <w:rsid w:val="00A80E8E"/>
    <w:rsid w:val="00A92008"/>
    <w:rsid w:val="00A93AA8"/>
    <w:rsid w:val="00A94A8F"/>
    <w:rsid w:val="00AA0077"/>
    <w:rsid w:val="00AA56D5"/>
    <w:rsid w:val="00AA575B"/>
    <w:rsid w:val="00AB0F03"/>
    <w:rsid w:val="00AC34E6"/>
    <w:rsid w:val="00AC3F0B"/>
    <w:rsid w:val="00AE6D97"/>
    <w:rsid w:val="00B158A7"/>
    <w:rsid w:val="00B165E3"/>
    <w:rsid w:val="00B44196"/>
    <w:rsid w:val="00B57889"/>
    <w:rsid w:val="00B6271E"/>
    <w:rsid w:val="00B71C35"/>
    <w:rsid w:val="00B7377F"/>
    <w:rsid w:val="00B7553D"/>
    <w:rsid w:val="00B77225"/>
    <w:rsid w:val="00B83641"/>
    <w:rsid w:val="00B84D11"/>
    <w:rsid w:val="00B91DC0"/>
    <w:rsid w:val="00BA6540"/>
    <w:rsid w:val="00BA709D"/>
    <w:rsid w:val="00BB4AC0"/>
    <w:rsid w:val="00BC5C55"/>
    <w:rsid w:val="00BD1903"/>
    <w:rsid w:val="00BF5307"/>
    <w:rsid w:val="00C10D7F"/>
    <w:rsid w:val="00C11441"/>
    <w:rsid w:val="00C21CF4"/>
    <w:rsid w:val="00C2370B"/>
    <w:rsid w:val="00C267DB"/>
    <w:rsid w:val="00C37276"/>
    <w:rsid w:val="00C421D8"/>
    <w:rsid w:val="00C469E8"/>
    <w:rsid w:val="00C6225A"/>
    <w:rsid w:val="00C65F4C"/>
    <w:rsid w:val="00C722B0"/>
    <w:rsid w:val="00C82DD7"/>
    <w:rsid w:val="00CA010A"/>
    <w:rsid w:val="00CA664F"/>
    <w:rsid w:val="00CA6A4F"/>
    <w:rsid w:val="00CC7B4A"/>
    <w:rsid w:val="00CD09A5"/>
    <w:rsid w:val="00CE0F46"/>
    <w:rsid w:val="00CE7E52"/>
    <w:rsid w:val="00D24626"/>
    <w:rsid w:val="00D436CC"/>
    <w:rsid w:val="00D44664"/>
    <w:rsid w:val="00D60932"/>
    <w:rsid w:val="00D64B0E"/>
    <w:rsid w:val="00D72029"/>
    <w:rsid w:val="00D74767"/>
    <w:rsid w:val="00D83704"/>
    <w:rsid w:val="00DB1329"/>
    <w:rsid w:val="00DB2F6E"/>
    <w:rsid w:val="00DC5146"/>
    <w:rsid w:val="00DD0830"/>
    <w:rsid w:val="00DE3F6A"/>
    <w:rsid w:val="00DE5091"/>
    <w:rsid w:val="00DF4509"/>
    <w:rsid w:val="00DF762B"/>
    <w:rsid w:val="00E1046F"/>
    <w:rsid w:val="00E11FFE"/>
    <w:rsid w:val="00E20F76"/>
    <w:rsid w:val="00E235EE"/>
    <w:rsid w:val="00E57555"/>
    <w:rsid w:val="00E657B1"/>
    <w:rsid w:val="00E81653"/>
    <w:rsid w:val="00E91A75"/>
    <w:rsid w:val="00EA54B3"/>
    <w:rsid w:val="00EA5AF6"/>
    <w:rsid w:val="00EA5FBC"/>
    <w:rsid w:val="00EC512D"/>
    <w:rsid w:val="00ED096A"/>
    <w:rsid w:val="00F04403"/>
    <w:rsid w:val="00F057CC"/>
    <w:rsid w:val="00F2319C"/>
    <w:rsid w:val="00F2532B"/>
    <w:rsid w:val="00F25801"/>
    <w:rsid w:val="00F82B74"/>
    <w:rsid w:val="00F852F4"/>
    <w:rsid w:val="00F91CB1"/>
    <w:rsid w:val="00F94535"/>
    <w:rsid w:val="00FC1740"/>
    <w:rsid w:val="00FC2B78"/>
    <w:rsid w:val="00FC60EB"/>
    <w:rsid w:val="00FF652E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E721B2"/>
  <w15:docId w15:val="{16B44445-F081-4031-BBE3-EDA44A3E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814992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d2edcug0">
    <w:name w:val="d2edcug0"/>
    <w:basedOn w:val="Standardnpsmoodstavce"/>
    <w:rsid w:val="00CD09A5"/>
  </w:style>
  <w:style w:type="character" w:styleId="Zdraznn">
    <w:name w:val="Emphasis"/>
    <w:basedOn w:val="Standardnpsmoodstavce"/>
    <w:uiPriority w:val="20"/>
    <w:qFormat/>
    <w:rsid w:val="00A92008"/>
    <w:rPr>
      <w:i/>
      <w:iCs/>
    </w:rPr>
  </w:style>
  <w:style w:type="paragraph" w:customStyle="1" w:styleId="Obsahrmce">
    <w:name w:val="Obsah rámce"/>
    <w:basedOn w:val="Normln"/>
    <w:uiPriority w:val="99"/>
    <w:rsid w:val="004C36F4"/>
    <w:pPr>
      <w:suppressAutoHyphens/>
    </w:pPr>
    <w:rPr>
      <w:kern w:val="1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E20F76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82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tanicka.cz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shop.botanicka.cz/produkty/12/vstupenky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otanicka.cz/clanky/akce/prehled-nasich-akc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otanicka.cz" TargetMode="External"/><Relationship Id="rId5" Type="http://schemas.openxmlformats.org/officeDocument/2006/relationships/styles" Target="styles.xml"/><Relationship Id="rId15" Type="http://schemas.openxmlformats.org/officeDocument/2006/relationships/hyperlink" Target="mailto:darina.miklovicova@gmail.com" TargetMode="External"/><Relationship Id="rId10" Type="http://schemas.openxmlformats.org/officeDocument/2006/relationships/hyperlink" Target="https://eshop.botanicka.cz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about:blan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3" ma:contentTypeDescription="Vytvoří nový dokument" ma:contentTypeScope="" ma:versionID="20e20ad72e7a40b694c807c26c670a35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2b05dce40fe4d469fd7783938c79afe6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8768D1-90BC-46E9-8C4B-4ED868DBD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06E572-8EEC-42B1-93EA-49ACDDF0F9A6}">
  <ds:schemaRefs>
    <ds:schemaRef ds:uri="http://purl.org/dc/terms/"/>
    <ds:schemaRef ds:uri="10e1a62b-8a54-4726-91c3-7ea001fa7ae0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82A0068-B6E6-4645-BE4C-021D79DDD0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1175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6</cp:revision>
  <cp:lastPrinted>2021-09-16T07:30:00Z</cp:lastPrinted>
  <dcterms:created xsi:type="dcterms:W3CDTF">2023-11-21T19:36:00Z</dcterms:created>
  <dcterms:modified xsi:type="dcterms:W3CDTF">2023-11-23T10:33:00Z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