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D80C4D0" w14:textId="77777777" w:rsidR="003E3CCC" w:rsidRDefault="00B441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TISKOVÁ ZPRÁVA</w:t>
      </w:r>
    </w:p>
    <w:p w14:paraId="6D80C4D1" w14:textId="77777777" w:rsidR="003B2EEE" w:rsidRDefault="008443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</w:t>
      </w:r>
      <w:r w:rsidR="00604321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července</w:t>
      </w:r>
      <w:r w:rsidR="00F94535">
        <w:rPr>
          <w:color w:val="000000"/>
          <w:sz w:val="24"/>
          <w:szCs w:val="24"/>
        </w:rPr>
        <w:t xml:space="preserve"> </w:t>
      </w:r>
      <w:r w:rsidR="00604321">
        <w:rPr>
          <w:color w:val="000000"/>
          <w:sz w:val="24"/>
          <w:szCs w:val="24"/>
        </w:rPr>
        <w:t>202</w:t>
      </w:r>
      <w:r w:rsidR="00364BB0">
        <w:rPr>
          <w:color w:val="000000"/>
          <w:sz w:val="24"/>
          <w:szCs w:val="24"/>
        </w:rPr>
        <w:t>3</w:t>
      </w:r>
    </w:p>
    <w:p w14:paraId="6D80C4D2" w14:textId="4AADE85C" w:rsidR="008443B7" w:rsidRDefault="008443B7">
      <w:p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Výstava Czech </w:t>
      </w:r>
      <w:proofErr w:type="spellStart"/>
      <w:r>
        <w:rPr>
          <w:b/>
          <w:color w:val="000000"/>
          <w:sz w:val="36"/>
          <w:szCs w:val="36"/>
        </w:rPr>
        <w:t>Nature</w:t>
      </w:r>
      <w:proofErr w:type="spellEnd"/>
      <w:r>
        <w:rPr>
          <w:b/>
          <w:color w:val="000000"/>
          <w:sz w:val="36"/>
          <w:szCs w:val="36"/>
        </w:rPr>
        <w:t xml:space="preserve"> </w:t>
      </w:r>
      <w:proofErr w:type="spellStart"/>
      <w:r>
        <w:rPr>
          <w:b/>
          <w:color w:val="000000"/>
          <w:sz w:val="36"/>
          <w:szCs w:val="36"/>
        </w:rPr>
        <w:t>Photo</w:t>
      </w:r>
      <w:proofErr w:type="spellEnd"/>
      <w:r>
        <w:rPr>
          <w:b/>
          <w:color w:val="000000"/>
          <w:sz w:val="36"/>
          <w:szCs w:val="36"/>
        </w:rPr>
        <w:t xml:space="preserve"> </w:t>
      </w:r>
      <w:r w:rsidR="00E32ABE">
        <w:rPr>
          <w:b/>
          <w:color w:val="000000"/>
          <w:sz w:val="36"/>
          <w:szCs w:val="36"/>
        </w:rPr>
        <w:t xml:space="preserve">se otevírá </w:t>
      </w:r>
      <w:r>
        <w:rPr>
          <w:b/>
          <w:color w:val="000000"/>
          <w:sz w:val="36"/>
          <w:szCs w:val="36"/>
        </w:rPr>
        <w:t>v botanické zahradě v Troji</w:t>
      </w:r>
    </w:p>
    <w:p w14:paraId="6D80C4D3" w14:textId="77777777" w:rsidR="00292BAD" w:rsidRDefault="00292BAD">
      <w:p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jc w:val="center"/>
        <w:rPr>
          <w:b/>
          <w:i/>
          <w:color w:val="000000"/>
          <w:sz w:val="28"/>
          <w:szCs w:val="28"/>
        </w:rPr>
      </w:pPr>
      <w:r w:rsidRPr="00292BAD">
        <w:rPr>
          <w:b/>
          <w:i/>
          <w:color w:val="000000"/>
          <w:sz w:val="28"/>
          <w:szCs w:val="28"/>
        </w:rPr>
        <w:t>V</w:t>
      </w:r>
      <w:r w:rsidR="008443B7">
        <w:rPr>
          <w:b/>
          <w:i/>
          <w:color w:val="000000"/>
          <w:sz w:val="28"/>
          <w:szCs w:val="28"/>
        </w:rPr>
        <w:t xml:space="preserve"> novém výstavním sále botanické zahrady jsou k vidění nejlepší fotografie rostlinného světa </w:t>
      </w:r>
    </w:p>
    <w:p w14:paraId="6D80C4D4" w14:textId="65F8AD9E" w:rsidR="00151116" w:rsidRDefault="00DD443C" w:rsidP="00151116">
      <w:p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jc w:val="both"/>
        <w:rPr>
          <w:b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72390" distB="72390" distL="114935" distR="114935" simplePos="0" relativeHeight="251658752" behindDoc="0" locked="0" layoutInCell="1" allowOverlap="1" wp14:anchorId="6D80C50E" wp14:editId="14C16961">
                <wp:simplePos x="0" y="0"/>
                <wp:positionH relativeFrom="margin">
                  <wp:posOffset>4149725</wp:posOffset>
                </wp:positionH>
                <wp:positionV relativeFrom="paragraph">
                  <wp:posOffset>1900555</wp:posOffset>
                </wp:positionV>
                <wp:extent cx="1657350" cy="2324100"/>
                <wp:effectExtent l="0" t="0" r="38100" b="38100"/>
                <wp:wrapSquare wrapText="bothSides"/>
                <wp:docPr id="2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232410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635">
                          <a:solidFill>
                            <a:srgbClr val="C3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7717" dir="2700000" algn="ctr" rotWithShape="0">
                            <a:srgbClr val="EDEDED"/>
                          </a:outerShdw>
                        </a:effectLst>
                      </wps:spPr>
                      <wps:txbx>
                        <w:txbxContent>
                          <w:p w14:paraId="6D80C51F" w14:textId="77777777" w:rsidR="000B5CC9" w:rsidRPr="00C17A64" w:rsidRDefault="000B5CC9" w:rsidP="000B5CC9">
                            <w:pPr>
                              <w:widowControl w:val="0"/>
                              <w:spacing w:line="240" w:lineRule="auto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17A64">
                              <w:rPr>
                                <w:b/>
                                <w:sz w:val="22"/>
                                <w:szCs w:val="22"/>
                              </w:rPr>
                              <w:t>Otevírací doba:</w:t>
                            </w:r>
                          </w:p>
                          <w:p w14:paraId="6D80C520" w14:textId="77777777" w:rsidR="000B5CC9" w:rsidRPr="00C17A64" w:rsidRDefault="000B5CC9" w:rsidP="000B5CC9">
                            <w:pPr>
                              <w:widowControl w:val="0"/>
                              <w:spacing w:line="240" w:lineRule="auto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17A64">
                              <w:rPr>
                                <w:sz w:val="22"/>
                                <w:szCs w:val="22"/>
                              </w:rPr>
                              <w:t>Venkovní expozice:</w:t>
                            </w:r>
                            <w:r w:rsidRPr="00C17A64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17A64">
                              <w:rPr>
                                <w:sz w:val="22"/>
                                <w:szCs w:val="22"/>
                              </w:rPr>
                              <w:t xml:space="preserve">denně včetně svátků </w:t>
                            </w:r>
                            <w:r w:rsidRPr="00C17A64">
                              <w:rPr>
                                <w:sz w:val="22"/>
                                <w:szCs w:val="22"/>
                              </w:rPr>
                              <w:br/>
                              <w:t>9.00–19.00</w:t>
                            </w:r>
                          </w:p>
                          <w:p w14:paraId="6D80C521" w14:textId="77777777" w:rsidR="000B5CC9" w:rsidRPr="00C17A64" w:rsidRDefault="000B5CC9" w:rsidP="000B5CC9">
                            <w:pPr>
                              <w:widowControl w:val="0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C17A64">
                              <w:rPr>
                                <w:sz w:val="22"/>
                                <w:szCs w:val="22"/>
                              </w:rPr>
                              <w:t>Skleník Fata Morgana:</w:t>
                            </w:r>
                            <w:r w:rsidRPr="00C17A64">
                              <w:rPr>
                                <w:sz w:val="22"/>
                                <w:szCs w:val="22"/>
                              </w:rPr>
                              <w:br/>
                              <w:t>út–ne</w:t>
                            </w:r>
                            <w:r w:rsidRPr="00C17A64">
                              <w:rPr>
                                <w:sz w:val="22"/>
                                <w:szCs w:val="22"/>
                              </w:rPr>
                              <w:br/>
                              <w:t>9.00–19.00</w:t>
                            </w:r>
                          </w:p>
                          <w:p w14:paraId="6D80C522" w14:textId="77777777" w:rsidR="000B5CC9" w:rsidRPr="00C17A64" w:rsidRDefault="000B5CC9" w:rsidP="000B5CC9">
                            <w:pPr>
                              <w:widowControl w:val="0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C17A64">
                              <w:rPr>
                                <w:sz w:val="22"/>
                                <w:szCs w:val="22"/>
                              </w:rPr>
                              <w:t>Vinotéka sv. Kláry:</w:t>
                            </w:r>
                            <w:r w:rsidRPr="00C17A64">
                              <w:rPr>
                                <w:sz w:val="22"/>
                                <w:szCs w:val="22"/>
                              </w:rPr>
                              <w:br/>
                              <w:t>po–ne</w:t>
                            </w:r>
                            <w:r w:rsidRPr="00C17A64">
                              <w:rPr>
                                <w:sz w:val="22"/>
                                <w:szCs w:val="22"/>
                              </w:rPr>
                              <w:br/>
                              <w:t>1</w:t>
                            </w:r>
                            <w:r w:rsidR="00730862" w:rsidRPr="00C17A64">
                              <w:rPr>
                                <w:sz w:val="22"/>
                                <w:szCs w:val="22"/>
                              </w:rPr>
                              <w:t>0</w:t>
                            </w:r>
                            <w:r w:rsidRPr="00C17A64">
                              <w:rPr>
                                <w:sz w:val="22"/>
                                <w:szCs w:val="22"/>
                              </w:rPr>
                              <w:t>.00–19.30</w:t>
                            </w:r>
                          </w:p>
                          <w:p w14:paraId="6D80C523" w14:textId="77777777" w:rsidR="000B5CC9" w:rsidRPr="00A47010" w:rsidRDefault="000B5CC9" w:rsidP="000B5CC9">
                            <w:pPr>
                              <w:widowControl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6D80C50E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326.75pt;margin-top:149.65pt;width:130.5pt;height:183pt;z-index:251658752;visibility:visible;mso-wrap-style:square;mso-width-percent:0;mso-height-percent:0;mso-wrap-distance-left:9.05pt;mso-wrap-distance-top:5.7pt;mso-wrap-distance-right:9.05pt;mso-wrap-distance-bottom:5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" fillcolor="#cfc" strokecolor="#c3d69b" strokeweight=".05pt">
                <v:shadow on="t" color="#ededed" offset="2.1pt,2.1pt"/>
                <v:textbox>
                  <w:txbxContent>
                    <w:p w14:paraId="6D80C51F" w14:textId="77777777" w:rsidR="000B5CC9" w:rsidRPr="00C17A64" w:rsidRDefault="000B5CC9" w:rsidP="000B5CC9">
                      <w:pPr>
                        <w:widowControl w:val="0"/>
                        <w:spacing w:line="240" w:lineRule="auto"/>
                        <w:rPr>
                          <w:b/>
                          <w:sz w:val="22"/>
                          <w:szCs w:val="22"/>
                        </w:rPr>
                      </w:pPr>
                      <w:r w:rsidRPr="00C17A64">
                        <w:rPr>
                          <w:b/>
                          <w:sz w:val="22"/>
                          <w:szCs w:val="22"/>
                        </w:rPr>
                        <w:t>Otevírací doba:</w:t>
                      </w:r>
                    </w:p>
                    <w:p w14:paraId="6D80C520" w14:textId="77777777" w:rsidR="000B5CC9" w:rsidRPr="00C17A64" w:rsidRDefault="000B5CC9" w:rsidP="000B5CC9">
                      <w:pPr>
                        <w:widowControl w:val="0"/>
                        <w:spacing w:line="240" w:lineRule="auto"/>
                        <w:rPr>
                          <w:b/>
                          <w:sz w:val="22"/>
                          <w:szCs w:val="22"/>
                        </w:rPr>
                      </w:pPr>
                      <w:r w:rsidRPr="00C17A64">
                        <w:rPr>
                          <w:sz w:val="22"/>
                          <w:szCs w:val="22"/>
                        </w:rPr>
                        <w:t>Venkovní expozice:</w:t>
                      </w:r>
                      <w:r w:rsidRPr="00C17A64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C17A64">
                        <w:rPr>
                          <w:sz w:val="22"/>
                          <w:szCs w:val="22"/>
                        </w:rPr>
                        <w:t xml:space="preserve">denně včetně svátků </w:t>
                      </w:r>
                      <w:r w:rsidRPr="00C17A64">
                        <w:rPr>
                          <w:sz w:val="22"/>
                          <w:szCs w:val="22"/>
                        </w:rPr>
                        <w:br/>
                        <w:t>9.00–19.00</w:t>
                      </w:r>
                    </w:p>
                    <w:p w14:paraId="6D80C521" w14:textId="77777777" w:rsidR="000B5CC9" w:rsidRPr="00C17A64" w:rsidRDefault="000B5CC9" w:rsidP="000B5CC9">
                      <w:pPr>
                        <w:widowControl w:val="0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 w:rsidRPr="00C17A64">
                        <w:rPr>
                          <w:sz w:val="22"/>
                          <w:szCs w:val="22"/>
                        </w:rPr>
                        <w:t>Skleník Fata Morgana:</w:t>
                      </w:r>
                      <w:r w:rsidRPr="00C17A64">
                        <w:rPr>
                          <w:sz w:val="22"/>
                          <w:szCs w:val="22"/>
                        </w:rPr>
                        <w:br/>
                        <w:t>út–ne</w:t>
                      </w:r>
                      <w:r w:rsidRPr="00C17A64">
                        <w:rPr>
                          <w:sz w:val="22"/>
                          <w:szCs w:val="22"/>
                        </w:rPr>
                        <w:br/>
                        <w:t>9.00–19.00</w:t>
                      </w:r>
                    </w:p>
                    <w:p w14:paraId="6D80C522" w14:textId="77777777" w:rsidR="000B5CC9" w:rsidRPr="00C17A64" w:rsidRDefault="000B5CC9" w:rsidP="000B5CC9">
                      <w:pPr>
                        <w:widowControl w:val="0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 w:rsidRPr="00C17A64">
                        <w:rPr>
                          <w:sz w:val="22"/>
                          <w:szCs w:val="22"/>
                        </w:rPr>
                        <w:t>Vinotéka sv. Kláry:</w:t>
                      </w:r>
                      <w:r w:rsidRPr="00C17A64">
                        <w:rPr>
                          <w:sz w:val="22"/>
                          <w:szCs w:val="22"/>
                        </w:rPr>
                        <w:br/>
                        <w:t>po–ne</w:t>
                      </w:r>
                      <w:r w:rsidRPr="00C17A64">
                        <w:rPr>
                          <w:sz w:val="22"/>
                          <w:szCs w:val="22"/>
                        </w:rPr>
                        <w:br/>
                        <w:t>1</w:t>
                      </w:r>
                      <w:r w:rsidR="00730862" w:rsidRPr="00C17A64">
                        <w:rPr>
                          <w:sz w:val="22"/>
                          <w:szCs w:val="22"/>
                        </w:rPr>
                        <w:t>0</w:t>
                      </w:r>
                      <w:r w:rsidRPr="00C17A64">
                        <w:rPr>
                          <w:sz w:val="22"/>
                          <w:szCs w:val="22"/>
                        </w:rPr>
                        <w:t>.00–19.30</w:t>
                      </w:r>
                    </w:p>
                    <w:p w14:paraId="6D80C523" w14:textId="77777777" w:rsidR="000B5CC9" w:rsidRPr="00A47010" w:rsidRDefault="000B5CC9" w:rsidP="000B5CC9">
                      <w:pPr>
                        <w:widowControl w:val="0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443B7" w:rsidRPr="00151116">
        <w:rPr>
          <w:b/>
          <w:color w:val="000000"/>
          <w:sz w:val="24"/>
          <w:szCs w:val="24"/>
        </w:rPr>
        <w:t xml:space="preserve">Soutěž a výstava Czech </w:t>
      </w:r>
      <w:proofErr w:type="spellStart"/>
      <w:r w:rsidR="008443B7" w:rsidRPr="00151116">
        <w:rPr>
          <w:b/>
          <w:color w:val="000000"/>
          <w:sz w:val="24"/>
          <w:szCs w:val="24"/>
        </w:rPr>
        <w:t>Nature</w:t>
      </w:r>
      <w:proofErr w:type="spellEnd"/>
      <w:r w:rsidR="008443B7" w:rsidRPr="00151116">
        <w:rPr>
          <w:b/>
          <w:color w:val="000000"/>
          <w:sz w:val="24"/>
          <w:szCs w:val="24"/>
        </w:rPr>
        <w:t xml:space="preserve"> </w:t>
      </w:r>
      <w:proofErr w:type="spellStart"/>
      <w:r w:rsidR="008443B7" w:rsidRPr="00151116">
        <w:rPr>
          <w:b/>
          <w:color w:val="000000"/>
          <w:sz w:val="24"/>
          <w:szCs w:val="24"/>
        </w:rPr>
        <w:t>Photo</w:t>
      </w:r>
      <w:proofErr w:type="spellEnd"/>
      <w:r w:rsidR="008443B7" w:rsidRPr="00151116">
        <w:rPr>
          <w:b/>
          <w:color w:val="000000"/>
          <w:sz w:val="24"/>
          <w:szCs w:val="24"/>
        </w:rPr>
        <w:t xml:space="preserve"> od roku 2017 každoročně </w:t>
      </w:r>
      <w:r w:rsidR="00E32ABE">
        <w:rPr>
          <w:b/>
          <w:color w:val="000000"/>
          <w:sz w:val="24"/>
          <w:szCs w:val="24"/>
        </w:rPr>
        <w:t>shromažď</w:t>
      </w:r>
      <w:r w:rsidR="008443B7" w:rsidRPr="00151116">
        <w:rPr>
          <w:b/>
          <w:color w:val="000000"/>
          <w:sz w:val="24"/>
          <w:szCs w:val="24"/>
        </w:rPr>
        <w:t xml:space="preserve">uje nejlepší snímky přírody celého světa pořízené českými a slovenskými fotografy. </w:t>
      </w:r>
      <w:r w:rsidR="00151116" w:rsidRPr="00151116">
        <w:rPr>
          <w:b/>
          <w:color w:val="000000"/>
          <w:sz w:val="24"/>
          <w:szCs w:val="24"/>
        </w:rPr>
        <w:t>Botanická zahrada Praha ve spolupráci s</w:t>
      </w:r>
      <w:r>
        <w:rPr>
          <w:b/>
          <w:color w:val="000000"/>
          <w:sz w:val="24"/>
          <w:szCs w:val="24"/>
        </w:rPr>
        <w:t xml:space="preserve"> organizací </w:t>
      </w:r>
      <w:r w:rsidR="00151116" w:rsidRPr="00151116">
        <w:rPr>
          <w:b/>
          <w:color w:val="000000"/>
          <w:sz w:val="24"/>
          <w:szCs w:val="24"/>
        </w:rPr>
        <w:t xml:space="preserve">Czech </w:t>
      </w:r>
      <w:proofErr w:type="spellStart"/>
      <w:r w:rsidR="00151116" w:rsidRPr="00151116">
        <w:rPr>
          <w:b/>
          <w:color w:val="000000"/>
          <w:sz w:val="24"/>
          <w:szCs w:val="24"/>
        </w:rPr>
        <w:t>Photo</w:t>
      </w:r>
      <w:proofErr w:type="spellEnd"/>
      <w:r w:rsidR="00151116" w:rsidRPr="00151116">
        <w:rPr>
          <w:b/>
          <w:color w:val="000000"/>
          <w:sz w:val="24"/>
          <w:szCs w:val="24"/>
        </w:rPr>
        <w:t xml:space="preserve"> představuje ty nejlepší fotografie z kategorie Rostliny a houby z minulých ročníků této prestižní soutěž</w:t>
      </w:r>
      <w:r w:rsidR="00151116">
        <w:rPr>
          <w:b/>
          <w:color w:val="000000"/>
          <w:sz w:val="24"/>
          <w:szCs w:val="24"/>
        </w:rPr>
        <w:t xml:space="preserve">e. Na přehlídku zařadila i několik snímků od mladých fotografů do 18 let. Výstava Czech </w:t>
      </w:r>
      <w:proofErr w:type="spellStart"/>
      <w:r w:rsidR="00151116">
        <w:rPr>
          <w:b/>
          <w:color w:val="000000"/>
          <w:sz w:val="24"/>
          <w:szCs w:val="24"/>
        </w:rPr>
        <w:t>Nature</w:t>
      </w:r>
      <w:proofErr w:type="spellEnd"/>
      <w:r w:rsidR="00151116">
        <w:rPr>
          <w:b/>
          <w:color w:val="000000"/>
          <w:sz w:val="24"/>
          <w:szCs w:val="24"/>
        </w:rPr>
        <w:t xml:space="preserve"> </w:t>
      </w:r>
      <w:proofErr w:type="spellStart"/>
      <w:r w:rsidR="00151116">
        <w:rPr>
          <w:b/>
          <w:color w:val="000000"/>
          <w:sz w:val="24"/>
          <w:szCs w:val="24"/>
        </w:rPr>
        <w:t>Photo</w:t>
      </w:r>
      <w:proofErr w:type="spellEnd"/>
      <w:r w:rsidR="00151116">
        <w:rPr>
          <w:b/>
          <w:color w:val="000000"/>
          <w:sz w:val="24"/>
          <w:szCs w:val="24"/>
        </w:rPr>
        <w:t xml:space="preserve"> je k vidění od 21. července do 1. října v novém výstavním sále, který se nachází v srdci zahrady, v blízkosti expozice Ornamentální zahrada. I nadále mohou návštěvníci </w:t>
      </w:r>
      <w:r w:rsidR="00C778BA">
        <w:rPr>
          <w:b/>
          <w:color w:val="000000"/>
          <w:sz w:val="24"/>
          <w:szCs w:val="24"/>
        </w:rPr>
        <w:t>s</w:t>
      </w:r>
      <w:r w:rsidR="00151116">
        <w:rPr>
          <w:b/>
          <w:color w:val="000000"/>
          <w:sz w:val="24"/>
          <w:szCs w:val="24"/>
        </w:rPr>
        <w:t xml:space="preserve">hlédnout </w:t>
      </w:r>
      <w:r w:rsidR="00E32ABE">
        <w:rPr>
          <w:b/>
          <w:color w:val="000000"/>
          <w:sz w:val="24"/>
          <w:szCs w:val="24"/>
        </w:rPr>
        <w:t>také</w:t>
      </w:r>
      <w:r w:rsidR="00151116">
        <w:rPr>
          <w:b/>
          <w:color w:val="000000"/>
          <w:sz w:val="24"/>
          <w:szCs w:val="24"/>
        </w:rPr>
        <w:t xml:space="preserve"> panelovou výstavu Královny medu zblízka a obdivovat barevné letničkové záhony nebo levandulové políčko. </w:t>
      </w:r>
    </w:p>
    <w:p w14:paraId="6D80C4D5" w14:textId="210CD6ED" w:rsidR="00C17A64" w:rsidRDefault="00F82439" w:rsidP="00C17A64">
      <w:p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jc w:val="both"/>
        <w:rPr>
          <w:color w:val="000000"/>
          <w:sz w:val="24"/>
          <w:szCs w:val="24"/>
        </w:rPr>
      </w:pPr>
      <w:r w:rsidRPr="00C17A64">
        <w:rPr>
          <w:i/>
          <w:color w:val="000000"/>
          <w:sz w:val="24"/>
          <w:szCs w:val="24"/>
        </w:rPr>
        <w:t xml:space="preserve">„Spolupráce s Czech </w:t>
      </w:r>
      <w:proofErr w:type="spellStart"/>
      <w:r w:rsidRPr="00C17A64">
        <w:rPr>
          <w:i/>
          <w:color w:val="000000"/>
          <w:sz w:val="24"/>
          <w:szCs w:val="24"/>
        </w:rPr>
        <w:t>Photo</w:t>
      </w:r>
      <w:proofErr w:type="spellEnd"/>
      <w:r w:rsidR="00DD443C">
        <w:rPr>
          <w:i/>
          <w:color w:val="000000"/>
          <w:sz w:val="24"/>
          <w:szCs w:val="24"/>
        </w:rPr>
        <w:t xml:space="preserve"> </w:t>
      </w:r>
      <w:r w:rsidRPr="00C17A64">
        <w:rPr>
          <w:i/>
          <w:color w:val="000000"/>
          <w:sz w:val="24"/>
          <w:szCs w:val="24"/>
        </w:rPr>
        <w:t xml:space="preserve">si velmi vážíme a návštěvníky můžeme nalákat na nejlepší a </w:t>
      </w:r>
      <w:r w:rsidR="00E32ABE" w:rsidRPr="00C17A64">
        <w:rPr>
          <w:i/>
          <w:color w:val="000000"/>
          <w:sz w:val="24"/>
          <w:szCs w:val="24"/>
        </w:rPr>
        <w:t xml:space="preserve">skutečně </w:t>
      </w:r>
      <w:r w:rsidRPr="00C17A64">
        <w:rPr>
          <w:i/>
          <w:color w:val="000000"/>
          <w:sz w:val="24"/>
          <w:szCs w:val="24"/>
        </w:rPr>
        <w:t>unikátní fotografie, které zachycují svět rostlin a hub. Tato výstava může být motivací i pro další fotografy, krásné snímky přírody lze pořídit přímo</w:t>
      </w:r>
      <w:r w:rsidR="00C17A64">
        <w:rPr>
          <w:i/>
          <w:color w:val="000000"/>
          <w:sz w:val="24"/>
          <w:szCs w:val="24"/>
        </w:rPr>
        <w:t xml:space="preserve"> u nás</w:t>
      </w:r>
      <w:r w:rsidRPr="00C17A64">
        <w:rPr>
          <w:i/>
          <w:color w:val="000000"/>
          <w:sz w:val="24"/>
          <w:szCs w:val="24"/>
        </w:rPr>
        <w:t xml:space="preserve">. </w:t>
      </w:r>
      <w:r w:rsidR="00BE275C" w:rsidRPr="00C17A64">
        <w:rPr>
          <w:i/>
          <w:color w:val="000000"/>
          <w:sz w:val="24"/>
          <w:szCs w:val="24"/>
        </w:rPr>
        <w:t>M</w:t>
      </w:r>
      <w:r w:rsidRPr="00C17A64">
        <w:rPr>
          <w:i/>
          <w:color w:val="000000"/>
          <w:sz w:val="24"/>
          <w:szCs w:val="24"/>
        </w:rPr>
        <w:t xml:space="preserve">otto </w:t>
      </w:r>
      <w:r w:rsidR="00C17A64" w:rsidRPr="00C17A64">
        <w:rPr>
          <w:i/>
          <w:color w:val="000000"/>
          <w:sz w:val="24"/>
          <w:szCs w:val="24"/>
        </w:rPr>
        <w:t xml:space="preserve">soutěže </w:t>
      </w:r>
      <w:r w:rsidRPr="00C17A64">
        <w:rPr>
          <w:i/>
          <w:color w:val="000000"/>
          <w:sz w:val="24"/>
          <w:szCs w:val="24"/>
        </w:rPr>
        <w:t xml:space="preserve">Czech </w:t>
      </w:r>
      <w:proofErr w:type="spellStart"/>
      <w:r w:rsidRPr="00C17A64">
        <w:rPr>
          <w:i/>
          <w:color w:val="000000"/>
          <w:sz w:val="24"/>
          <w:szCs w:val="24"/>
        </w:rPr>
        <w:t>Nature</w:t>
      </w:r>
      <w:proofErr w:type="spellEnd"/>
      <w:r w:rsidRPr="00C17A64">
        <w:rPr>
          <w:i/>
          <w:color w:val="000000"/>
          <w:sz w:val="24"/>
          <w:szCs w:val="24"/>
        </w:rPr>
        <w:t xml:space="preserve"> </w:t>
      </w:r>
      <w:proofErr w:type="spellStart"/>
      <w:r w:rsidRPr="00C17A64">
        <w:rPr>
          <w:i/>
          <w:color w:val="000000"/>
          <w:sz w:val="24"/>
          <w:szCs w:val="24"/>
        </w:rPr>
        <w:t>Photo</w:t>
      </w:r>
      <w:proofErr w:type="spellEnd"/>
      <w:r w:rsidR="00C17A64" w:rsidRPr="00C17A64">
        <w:rPr>
          <w:i/>
          <w:color w:val="000000"/>
          <w:sz w:val="24"/>
          <w:szCs w:val="24"/>
        </w:rPr>
        <w:t xml:space="preserve"> je</w:t>
      </w:r>
      <w:r w:rsidR="00C17A64">
        <w:rPr>
          <w:i/>
          <w:color w:val="000000"/>
          <w:sz w:val="24"/>
          <w:szCs w:val="24"/>
        </w:rPr>
        <w:t xml:space="preserve"> </w:t>
      </w:r>
      <w:r w:rsidR="00E32ABE">
        <w:rPr>
          <w:i/>
          <w:color w:val="000000"/>
          <w:sz w:val="24"/>
          <w:szCs w:val="24"/>
        </w:rPr>
        <w:t>‚</w:t>
      </w:r>
      <w:r w:rsidR="00C17A64" w:rsidRPr="00C17A64">
        <w:rPr>
          <w:i/>
          <w:color w:val="000000"/>
          <w:sz w:val="24"/>
          <w:szCs w:val="24"/>
        </w:rPr>
        <w:t>Lidé chrání, co znají</w:t>
      </w:r>
      <w:r w:rsidR="00E32ABE">
        <w:rPr>
          <w:i/>
          <w:color w:val="000000"/>
          <w:sz w:val="24"/>
          <w:szCs w:val="24"/>
        </w:rPr>
        <w:t>‘</w:t>
      </w:r>
      <w:r w:rsidR="00C17A64">
        <w:rPr>
          <w:i/>
          <w:color w:val="000000"/>
          <w:sz w:val="24"/>
          <w:szCs w:val="24"/>
          <w:lang w:val="en-US"/>
        </w:rPr>
        <w:t xml:space="preserve"> </w:t>
      </w:r>
      <w:r w:rsidR="00C17A64" w:rsidRPr="00C17A64">
        <w:rPr>
          <w:i/>
          <w:color w:val="000000"/>
          <w:sz w:val="24"/>
          <w:szCs w:val="24"/>
        </w:rPr>
        <w:t xml:space="preserve">a naše botanická zahrada se s ním ztotožňuje. </w:t>
      </w:r>
      <w:r w:rsidR="00BA628C">
        <w:rPr>
          <w:i/>
          <w:color w:val="000000"/>
          <w:sz w:val="24"/>
          <w:szCs w:val="24"/>
        </w:rPr>
        <w:t xml:space="preserve">Při prohlídce </w:t>
      </w:r>
      <w:r w:rsidR="00C17A64" w:rsidRPr="00C17A64">
        <w:rPr>
          <w:i/>
          <w:color w:val="000000"/>
          <w:sz w:val="24"/>
          <w:szCs w:val="24"/>
        </w:rPr>
        <w:t xml:space="preserve">výstavy i </w:t>
      </w:r>
      <w:r w:rsidR="00BA628C">
        <w:rPr>
          <w:i/>
          <w:color w:val="000000"/>
          <w:sz w:val="24"/>
          <w:szCs w:val="24"/>
        </w:rPr>
        <w:t xml:space="preserve">procházce </w:t>
      </w:r>
      <w:r w:rsidR="00C17A64" w:rsidRPr="00C17A64">
        <w:rPr>
          <w:i/>
          <w:color w:val="000000"/>
          <w:sz w:val="24"/>
          <w:szCs w:val="24"/>
        </w:rPr>
        <w:t>expozic</w:t>
      </w:r>
      <w:r w:rsidR="00BA628C">
        <w:rPr>
          <w:i/>
          <w:color w:val="000000"/>
          <w:sz w:val="24"/>
          <w:szCs w:val="24"/>
        </w:rPr>
        <w:t>emi</w:t>
      </w:r>
      <w:r w:rsidR="00C17A64" w:rsidRPr="00C17A64">
        <w:rPr>
          <w:i/>
          <w:color w:val="000000"/>
          <w:sz w:val="24"/>
          <w:szCs w:val="24"/>
        </w:rPr>
        <w:t xml:space="preserve"> botanické zahrady se návštěvníci mohou přesvědčit, že ochrana přírody má smysl,</w:t>
      </w:r>
      <w:r w:rsidR="00C17A64">
        <w:rPr>
          <w:i/>
          <w:color w:val="000000"/>
          <w:sz w:val="24"/>
          <w:szCs w:val="24"/>
        </w:rPr>
        <w:t xml:space="preserve">“ </w:t>
      </w:r>
      <w:r w:rsidR="00C17A64" w:rsidRPr="00C17A64">
        <w:rPr>
          <w:color w:val="000000"/>
          <w:sz w:val="24"/>
          <w:szCs w:val="24"/>
        </w:rPr>
        <w:t xml:space="preserve">uvádí </w:t>
      </w:r>
      <w:r w:rsidR="00C17A64" w:rsidRPr="00C17A64">
        <w:rPr>
          <w:b/>
          <w:color w:val="000000"/>
          <w:sz w:val="24"/>
          <w:szCs w:val="24"/>
        </w:rPr>
        <w:t>Bohumil Černý, ředitel Botanické zahrady hl. m. Prahy</w:t>
      </w:r>
      <w:r w:rsidR="00C17A64">
        <w:rPr>
          <w:color w:val="000000"/>
          <w:sz w:val="24"/>
          <w:szCs w:val="24"/>
        </w:rPr>
        <w:t>.</w:t>
      </w:r>
    </w:p>
    <w:p w14:paraId="6D80C4D6" w14:textId="77777777" w:rsidR="00C17A64" w:rsidRPr="00C17A64" w:rsidRDefault="00C17A64" w:rsidP="00C17A64">
      <w:p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jc w:val="both"/>
        <w:rPr>
          <w:b/>
          <w:color w:val="000000"/>
          <w:sz w:val="24"/>
          <w:szCs w:val="24"/>
        </w:rPr>
      </w:pPr>
      <w:r w:rsidRPr="00C17A64">
        <w:rPr>
          <w:b/>
          <w:color w:val="000000"/>
          <w:sz w:val="24"/>
          <w:szCs w:val="24"/>
        </w:rPr>
        <w:t xml:space="preserve">Soutěž Czech </w:t>
      </w:r>
      <w:proofErr w:type="spellStart"/>
      <w:r w:rsidRPr="00C17A64">
        <w:rPr>
          <w:b/>
          <w:color w:val="000000"/>
          <w:sz w:val="24"/>
          <w:szCs w:val="24"/>
        </w:rPr>
        <w:t>Nature</w:t>
      </w:r>
      <w:proofErr w:type="spellEnd"/>
      <w:r w:rsidRPr="00C17A64">
        <w:rPr>
          <w:b/>
          <w:color w:val="000000"/>
          <w:sz w:val="24"/>
          <w:szCs w:val="24"/>
        </w:rPr>
        <w:t xml:space="preserve"> </w:t>
      </w:r>
      <w:proofErr w:type="spellStart"/>
      <w:r w:rsidRPr="00C17A64">
        <w:rPr>
          <w:b/>
          <w:color w:val="000000"/>
          <w:sz w:val="24"/>
          <w:szCs w:val="24"/>
        </w:rPr>
        <w:t>Photo</w:t>
      </w:r>
      <w:proofErr w:type="spellEnd"/>
    </w:p>
    <w:p w14:paraId="6D80C4D7" w14:textId="049E01A4" w:rsidR="008443B7" w:rsidRDefault="008443B7" w:rsidP="005B3482">
      <w:p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jc w:val="both"/>
        <w:rPr>
          <w:color w:val="000000"/>
          <w:sz w:val="24"/>
          <w:szCs w:val="24"/>
        </w:rPr>
      </w:pPr>
      <w:r w:rsidRPr="008443B7">
        <w:rPr>
          <w:color w:val="000000"/>
          <w:sz w:val="24"/>
          <w:szCs w:val="24"/>
        </w:rPr>
        <w:t xml:space="preserve">Fotografie zaslané do soutěže a následná přehlídka sestavená z oceněných a vybraných snímků ukazují unikátní krásu zvířat, rostlin a krajiny. Přihlášené práce hodnotí porota sestavená z renomovaných fotografů i osobností vědeckého světa. Soutěží se v jedenácti kategoriích: Savci, Ptáci, Plazi, obojživelníci a podvodní život, Bezobratlí, Rostliny a houby, Krajina, Zvířata v lidské péči, Série, Cena za nejlepší fotografii české přírody, Příroda v Praze a Zvířata ve svém prostředí. Hlavním cílem soutěže je vzdělávat veřejnost a motivovat ji k ochraně přírody, která nenávratně mizí. Fotografie nám pomáhají pochopit, že máme zodpovědnost za přírodní bohatství ve svém okolí a že každý může přispět ke zlepšení stavu přírody a krajiny. Vybrané fotografie letošního ročníku soutěže Czech </w:t>
      </w:r>
      <w:proofErr w:type="spellStart"/>
      <w:r w:rsidRPr="008443B7">
        <w:rPr>
          <w:color w:val="000000"/>
          <w:sz w:val="24"/>
          <w:szCs w:val="24"/>
        </w:rPr>
        <w:t>Nature</w:t>
      </w:r>
      <w:proofErr w:type="spellEnd"/>
      <w:r w:rsidRPr="008443B7">
        <w:rPr>
          <w:color w:val="000000"/>
          <w:sz w:val="24"/>
          <w:szCs w:val="24"/>
        </w:rPr>
        <w:t xml:space="preserve"> </w:t>
      </w:r>
      <w:proofErr w:type="spellStart"/>
      <w:r w:rsidRPr="008443B7">
        <w:rPr>
          <w:color w:val="000000"/>
          <w:sz w:val="24"/>
          <w:szCs w:val="24"/>
        </w:rPr>
        <w:t>Photo</w:t>
      </w:r>
      <w:proofErr w:type="spellEnd"/>
      <w:r w:rsidRPr="008443B7">
        <w:rPr>
          <w:color w:val="000000"/>
          <w:sz w:val="24"/>
          <w:szCs w:val="24"/>
        </w:rPr>
        <w:t xml:space="preserve"> si </w:t>
      </w:r>
      <w:r w:rsidR="00C17A64">
        <w:rPr>
          <w:color w:val="000000"/>
          <w:sz w:val="24"/>
          <w:szCs w:val="24"/>
        </w:rPr>
        <w:t xml:space="preserve">zájemci mohou </w:t>
      </w:r>
      <w:r w:rsidRPr="008443B7">
        <w:rPr>
          <w:color w:val="000000"/>
          <w:sz w:val="24"/>
          <w:szCs w:val="24"/>
        </w:rPr>
        <w:t xml:space="preserve">prohlédnout </w:t>
      </w:r>
      <w:r w:rsidR="00C17A64">
        <w:rPr>
          <w:color w:val="000000"/>
          <w:sz w:val="24"/>
          <w:szCs w:val="24"/>
        </w:rPr>
        <w:t>v</w:t>
      </w:r>
      <w:r w:rsidRPr="008443B7">
        <w:rPr>
          <w:color w:val="000000"/>
          <w:sz w:val="24"/>
          <w:szCs w:val="24"/>
        </w:rPr>
        <w:t xml:space="preserve"> galeri</w:t>
      </w:r>
      <w:r w:rsidR="00C17A64">
        <w:rPr>
          <w:color w:val="000000"/>
          <w:sz w:val="24"/>
          <w:szCs w:val="24"/>
        </w:rPr>
        <w:t>i</w:t>
      </w:r>
      <w:r w:rsidRPr="008443B7">
        <w:rPr>
          <w:color w:val="000000"/>
          <w:sz w:val="24"/>
          <w:szCs w:val="24"/>
        </w:rPr>
        <w:t xml:space="preserve"> Czech </w:t>
      </w:r>
      <w:proofErr w:type="spellStart"/>
      <w:r w:rsidRPr="008443B7">
        <w:rPr>
          <w:color w:val="000000"/>
          <w:sz w:val="24"/>
          <w:szCs w:val="24"/>
        </w:rPr>
        <w:t>Photo</w:t>
      </w:r>
      <w:proofErr w:type="spellEnd"/>
      <w:r w:rsidRPr="008443B7">
        <w:rPr>
          <w:color w:val="000000"/>
          <w:sz w:val="24"/>
          <w:szCs w:val="24"/>
        </w:rPr>
        <w:t xml:space="preserve"> Centre</w:t>
      </w:r>
      <w:bookmarkStart w:id="0" w:name="_GoBack"/>
      <w:r w:rsidR="00DD443C">
        <w:rPr>
          <w:color w:val="000000"/>
          <w:sz w:val="24"/>
          <w:szCs w:val="24"/>
        </w:rPr>
        <w:t xml:space="preserve"> v Nových Butovicích.</w:t>
      </w:r>
      <w:bookmarkEnd w:id="0"/>
    </w:p>
    <w:p w14:paraId="6D80C4D8" w14:textId="77777777" w:rsidR="000F1DA3" w:rsidRDefault="000F1DA3" w:rsidP="005B3482">
      <w:p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jc w:val="both"/>
        <w:rPr>
          <w:b/>
          <w:color w:val="000000"/>
          <w:sz w:val="24"/>
          <w:szCs w:val="24"/>
        </w:rPr>
      </w:pPr>
      <w:r w:rsidRPr="00DC6116">
        <w:rPr>
          <w:b/>
          <w:color w:val="000000"/>
          <w:sz w:val="24"/>
          <w:szCs w:val="24"/>
        </w:rPr>
        <w:lastRenderedPageBreak/>
        <w:t xml:space="preserve">Léto a </w:t>
      </w:r>
      <w:r w:rsidR="00DC6116" w:rsidRPr="00DC6116">
        <w:rPr>
          <w:b/>
          <w:color w:val="000000"/>
          <w:sz w:val="24"/>
          <w:szCs w:val="24"/>
        </w:rPr>
        <w:t>Královny medu zblízka</w:t>
      </w:r>
    </w:p>
    <w:p w14:paraId="6D80C4D9" w14:textId="1466A7F2" w:rsidR="00DC6116" w:rsidRDefault="00DC6116" w:rsidP="005B3482">
      <w:p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jc w:val="both"/>
        <w:rPr>
          <w:sz w:val="24"/>
          <w:szCs w:val="24"/>
        </w:rPr>
      </w:pPr>
      <w:r w:rsidRPr="00DC6116">
        <w:rPr>
          <w:color w:val="000000"/>
          <w:sz w:val="24"/>
          <w:szCs w:val="24"/>
        </w:rPr>
        <w:t xml:space="preserve">Prázdniny u babičky připomenou pestré letničkové záhony, kde upoutá novinka letošního roku – trpasličí červenokvětá slunečnice. Bylinkové záhony v expozici </w:t>
      </w:r>
      <w:r w:rsidR="00BA628C">
        <w:rPr>
          <w:color w:val="000000"/>
          <w:sz w:val="24"/>
          <w:szCs w:val="24"/>
        </w:rPr>
        <w:t>u</w:t>
      </w:r>
      <w:r w:rsidRPr="00DC6116">
        <w:rPr>
          <w:color w:val="000000"/>
          <w:sz w:val="24"/>
          <w:szCs w:val="24"/>
        </w:rPr>
        <w:t>žitkových rostlin mírného pásma v letošní sezóně, jež je věnována asijské flóře, doplňují byliny využívané v </w:t>
      </w:r>
      <w:proofErr w:type="spellStart"/>
      <w:r w:rsidRPr="00DC6116">
        <w:rPr>
          <w:color w:val="000000"/>
          <w:sz w:val="24"/>
          <w:szCs w:val="24"/>
        </w:rPr>
        <w:t>ájurvédské</w:t>
      </w:r>
      <w:proofErr w:type="spellEnd"/>
      <w:r w:rsidRPr="00DC6116">
        <w:rPr>
          <w:color w:val="000000"/>
          <w:sz w:val="24"/>
          <w:szCs w:val="24"/>
        </w:rPr>
        <w:t xml:space="preserve"> medicíně.</w:t>
      </w:r>
      <w:r>
        <w:rPr>
          <w:color w:val="000000"/>
          <w:sz w:val="24"/>
          <w:szCs w:val="24"/>
        </w:rPr>
        <w:t xml:space="preserve"> Kromě Asie návštěvníci „zavítají“ i do Ameriky. Během prázdnin se opět v plné kráse zaskví expozice užitkových rostlin Nového světa v Horní zahradě. V těsné blízkosti pak kvete americká prérie a rozkvetlé jsou </w:t>
      </w:r>
      <w:r w:rsidR="00BA628C">
        <w:rPr>
          <w:color w:val="000000"/>
          <w:sz w:val="24"/>
          <w:szCs w:val="24"/>
        </w:rPr>
        <w:t>rovněž</w:t>
      </w:r>
      <w:r>
        <w:rPr>
          <w:color w:val="000000"/>
          <w:sz w:val="24"/>
          <w:szCs w:val="24"/>
        </w:rPr>
        <w:t xml:space="preserve"> suchomilné juky v expozici Severoamerické polopouště. Do tropů se zájemci mohou vypravit ve skleníku Fata Morgana. Ve stínu deštného lesa se v parných dnech dočkají i lehkého ochlazení a osvěžení. </w:t>
      </w:r>
      <w:r>
        <w:rPr>
          <w:sz w:val="24"/>
          <w:szCs w:val="24"/>
        </w:rPr>
        <w:t xml:space="preserve">V expozici Zahrada </w:t>
      </w:r>
      <w:proofErr w:type="spellStart"/>
      <w:r>
        <w:rPr>
          <w:sz w:val="24"/>
          <w:szCs w:val="24"/>
        </w:rPr>
        <w:t>mEDU</w:t>
      </w:r>
      <w:proofErr w:type="spellEnd"/>
      <w:r>
        <w:rPr>
          <w:sz w:val="24"/>
          <w:szCs w:val="24"/>
        </w:rPr>
        <w:t xml:space="preserve"> stále probíhá p</w:t>
      </w:r>
      <w:r w:rsidRPr="00BB1A2B">
        <w:rPr>
          <w:sz w:val="24"/>
          <w:szCs w:val="24"/>
        </w:rPr>
        <w:t>anelová výstava</w:t>
      </w:r>
      <w:r>
        <w:rPr>
          <w:sz w:val="24"/>
          <w:szCs w:val="24"/>
        </w:rPr>
        <w:t xml:space="preserve"> </w:t>
      </w:r>
      <w:r w:rsidRPr="000518BF">
        <w:rPr>
          <w:sz w:val="24"/>
          <w:szCs w:val="24"/>
        </w:rPr>
        <w:t>Královny medu zblízka, jež</w:t>
      </w:r>
      <w:r w:rsidRPr="00BB1A2B">
        <w:rPr>
          <w:sz w:val="24"/>
          <w:szCs w:val="24"/>
        </w:rPr>
        <w:t xml:space="preserve"> představuje návštěvníkům včelu medonosnou tak, jak ji neznají.</w:t>
      </w:r>
      <w:r>
        <w:rPr>
          <w:sz w:val="24"/>
          <w:szCs w:val="24"/>
        </w:rPr>
        <w:t xml:space="preserve"> </w:t>
      </w:r>
      <w:r w:rsidRPr="00BB1A2B">
        <w:rPr>
          <w:sz w:val="24"/>
          <w:szCs w:val="24"/>
        </w:rPr>
        <w:t>Výstavu doplňuje řada interaktivních prvků</w:t>
      </w:r>
      <w:r w:rsidR="00BA628C">
        <w:rPr>
          <w:sz w:val="24"/>
          <w:szCs w:val="24"/>
        </w:rPr>
        <w:t>.</w:t>
      </w:r>
    </w:p>
    <w:p w14:paraId="6D80C4DA" w14:textId="77777777" w:rsidR="00947908" w:rsidRDefault="00947908">
      <w:pPr>
        <w:spacing w:after="0" w:line="276" w:lineRule="auto"/>
        <w:jc w:val="both"/>
        <w:rPr>
          <w:b/>
        </w:rPr>
      </w:pPr>
    </w:p>
    <w:p w14:paraId="6D80C4DB" w14:textId="77777777" w:rsidR="003B2EEE" w:rsidRDefault="00B44196">
      <w:pPr>
        <w:spacing w:after="0" w:line="276" w:lineRule="auto"/>
        <w:jc w:val="both"/>
        <w:rPr>
          <w:b/>
          <w:sz w:val="24"/>
          <w:szCs w:val="24"/>
        </w:rPr>
      </w:pPr>
      <w:r>
        <w:rPr>
          <w:b/>
        </w:rPr>
        <w:t>Pro více informací prosím kontaktujte:</w:t>
      </w:r>
    </w:p>
    <w:p w14:paraId="6D80C4DC" w14:textId="77777777" w:rsidR="003B2EEE" w:rsidRDefault="00B441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Mgr. Michaela Bičíková</w:t>
      </w:r>
    </w:p>
    <w:p w14:paraId="6D80C4DD" w14:textId="77777777" w:rsidR="003B2EEE" w:rsidRDefault="00B441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tisková mluvčí</w:t>
      </w:r>
    </w:p>
    <w:p w14:paraId="6D80C4DE" w14:textId="77777777" w:rsidR="003B2EEE" w:rsidRDefault="00B441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 xml:space="preserve">e-mail: </w:t>
      </w:r>
      <w:hyperlink r:id="rId10">
        <w:r>
          <w:rPr>
            <w:color w:val="000000"/>
            <w:u w:val="single"/>
          </w:rPr>
          <w:t>michaela.bicikova@botanicka.cz</w:t>
        </w:r>
      </w:hyperlink>
      <w:r>
        <w:rPr>
          <w:color w:val="000000"/>
        </w:rPr>
        <w:t xml:space="preserve">, mobil: </w:t>
      </w:r>
      <w:r>
        <w:rPr>
          <w:color w:val="111111"/>
        </w:rPr>
        <w:t>605 396 036</w:t>
      </w:r>
    </w:p>
    <w:p w14:paraId="6D80C4DF" w14:textId="77777777" w:rsidR="003B2EEE" w:rsidRDefault="003B2E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6D80C4E0" w14:textId="77777777" w:rsidR="003B2EEE" w:rsidRDefault="00B441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Darina Miklovičová</w:t>
      </w:r>
    </w:p>
    <w:p w14:paraId="6D80C4E1" w14:textId="77777777" w:rsidR="003B2EEE" w:rsidRDefault="00B441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bookmarkStart w:id="1" w:name="_30j0zll" w:colFirst="0" w:colLast="0"/>
      <w:bookmarkEnd w:id="1"/>
      <w:r>
        <w:rPr>
          <w:color w:val="000000"/>
        </w:rPr>
        <w:t>PR manažerka pro externí komunikaci, spoluautorka projektu Kořeny osobností</w:t>
      </w:r>
      <w:r>
        <w:rPr>
          <w:color w:val="000000"/>
        </w:rPr>
        <w:tab/>
      </w:r>
    </w:p>
    <w:p w14:paraId="6D80C4E2" w14:textId="77777777" w:rsidR="003B2EEE" w:rsidRDefault="00B441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 xml:space="preserve">e-mail: </w:t>
      </w:r>
      <w:hyperlink r:id="rId11">
        <w:r>
          <w:rPr>
            <w:color w:val="000000"/>
            <w:u w:val="single"/>
          </w:rPr>
          <w:t>darina.miklovicova@gmail.com</w:t>
        </w:r>
      </w:hyperlink>
      <w:r>
        <w:rPr>
          <w:i/>
          <w:color w:val="000000"/>
        </w:rPr>
        <w:t xml:space="preserve">, </w:t>
      </w:r>
      <w:r>
        <w:rPr>
          <w:color w:val="000000"/>
        </w:rPr>
        <w:t>mobil: 602 200</w:t>
      </w:r>
      <w:r w:rsidR="00947908">
        <w:rPr>
          <w:color w:val="000000"/>
        </w:rPr>
        <w:t> </w:t>
      </w:r>
      <w:r>
        <w:rPr>
          <w:color w:val="000000"/>
        </w:rPr>
        <w:t>445</w:t>
      </w:r>
    </w:p>
    <w:p w14:paraId="6D80C4E3" w14:textId="77777777" w:rsidR="00947908" w:rsidRDefault="0094790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6D80C4E4" w14:textId="77777777" w:rsidR="00E11FFE" w:rsidRDefault="00E11FFE" w:rsidP="003829F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</w:p>
    <w:p w14:paraId="6D80C4E5" w14:textId="77777777" w:rsidR="000518BF" w:rsidRDefault="000518BF" w:rsidP="003829F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</w:p>
    <w:p w14:paraId="6D80C4E6" w14:textId="77777777" w:rsidR="000518BF" w:rsidRDefault="000518BF" w:rsidP="003829F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</w:p>
    <w:p w14:paraId="6D80C4E7" w14:textId="77777777" w:rsidR="000518BF" w:rsidRDefault="000518BF" w:rsidP="003829F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</w:p>
    <w:p w14:paraId="6D80C4E8" w14:textId="77777777" w:rsidR="000518BF" w:rsidRDefault="000518BF" w:rsidP="003829F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</w:p>
    <w:p w14:paraId="6D80C4E9" w14:textId="77777777" w:rsidR="000518BF" w:rsidRDefault="000518BF" w:rsidP="003829F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</w:p>
    <w:p w14:paraId="6D80C4EA" w14:textId="77777777" w:rsidR="000518BF" w:rsidRDefault="000518BF" w:rsidP="003829F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</w:p>
    <w:p w14:paraId="6D80C4EB" w14:textId="77777777" w:rsidR="000518BF" w:rsidRDefault="000518BF" w:rsidP="003829F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</w:p>
    <w:p w14:paraId="6D80C4EC" w14:textId="77777777" w:rsidR="000518BF" w:rsidRDefault="000518BF" w:rsidP="003829F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</w:p>
    <w:p w14:paraId="6D80C4ED" w14:textId="77777777" w:rsidR="000518BF" w:rsidRDefault="000518BF" w:rsidP="003829F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</w:p>
    <w:p w14:paraId="6D80C4EE" w14:textId="77777777" w:rsidR="000518BF" w:rsidRDefault="000518BF" w:rsidP="003829F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</w:p>
    <w:p w14:paraId="6D80C4EF" w14:textId="77777777" w:rsidR="000518BF" w:rsidRDefault="000518BF" w:rsidP="003829F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</w:p>
    <w:p w14:paraId="6D80C4F0" w14:textId="77777777" w:rsidR="000518BF" w:rsidRDefault="000518BF" w:rsidP="003829F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</w:p>
    <w:p w14:paraId="6D80C4F1" w14:textId="77777777" w:rsidR="000518BF" w:rsidRDefault="000518BF" w:rsidP="003829F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</w:p>
    <w:p w14:paraId="6D80C4F2" w14:textId="77777777" w:rsidR="000518BF" w:rsidRDefault="000518BF" w:rsidP="003829F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</w:p>
    <w:p w14:paraId="6D80C4F3" w14:textId="77777777" w:rsidR="000518BF" w:rsidRDefault="000518BF" w:rsidP="003829F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</w:p>
    <w:p w14:paraId="6D80C4F4" w14:textId="77777777" w:rsidR="000518BF" w:rsidRDefault="000518BF" w:rsidP="003829F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</w:p>
    <w:p w14:paraId="6D80C4F5" w14:textId="77777777" w:rsidR="000518BF" w:rsidRDefault="000518BF" w:rsidP="003829F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</w:p>
    <w:p w14:paraId="6D80C4F6" w14:textId="77777777" w:rsidR="000518BF" w:rsidRDefault="000518BF" w:rsidP="000518BF">
      <w:pPr>
        <w:pStyle w:val="NormalWeb1"/>
        <w:spacing w:before="0" w:after="0" w:line="276" w:lineRule="auto"/>
        <w:jc w:val="center"/>
        <w:rPr>
          <w:rStyle w:val="InternetLink"/>
          <w:b/>
          <w:color w:val="2D720E"/>
          <w:szCs w:val="24"/>
        </w:rPr>
      </w:pPr>
      <w:r w:rsidRPr="00DE1FBE">
        <w:rPr>
          <w:rStyle w:val="InternetLink"/>
          <w:b/>
          <w:color w:val="2D720E"/>
          <w:szCs w:val="24"/>
        </w:rPr>
        <w:t>Akce Botanické zahrady hl. m. Prahy 2023</w:t>
      </w:r>
      <w:r>
        <w:rPr>
          <w:rStyle w:val="InternetLink"/>
          <w:b/>
          <w:color w:val="2D720E"/>
          <w:szCs w:val="24"/>
        </w:rPr>
        <w:br/>
      </w:r>
    </w:p>
    <w:p w14:paraId="6D80C4F7" w14:textId="77777777" w:rsidR="000518BF" w:rsidRPr="00061C80" w:rsidRDefault="000518BF" w:rsidP="000518BF">
      <w:pPr>
        <w:pStyle w:val="NormalWeb1"/>
        <w:spacing w:before="0" w:after="0" w:line="276" w:lineRule="auto"/>
        <w:jc w:val="center"/>
        <w:rPr>
          <w:color w:val="000000"/>
          <w:sz w:val="20"/>
        </w:rPr>
      </w:pPr>
    </w:p>
    <w:p w14:paraId="6D80C4F8" w14:textId="77777777" w:rsidR="000518BF" w:rsidRDefault="000518BF" w:rsidP="000518BF">
      <w:pPr>
        <w:spacing w:after="0"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28. 5. – 10. 9.</w:t>
      </w:r>
    </w:p>
    <w:p w14:paraId="6D80C4F9" w14:textId="77777777" w:rsidR="000518BF" w:rsidRDefault="000518BF" w:rsidP="000518BF">
      <w:pPr>
        <w:spacing w:after="0"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Hudební procházky – nedělní podvečery ve společnosti klasické hudby</w:t>
      </w:r>
    </w:p>
    <w:p w14:paraId="6D80C4FA" w14:textId="77777777" w:rsidR="000518BF" w:rsidRPr="00096EC0" w:rsidRDefault="000518BF" w:rsidP="000518BF">
      <w:pPr>
        <w:spacing w:line="276" w:lineRule="auto"/>
        <w:jc w:val="both"/>
        <w:rPr>
          <w:color w:val="000000"/>
          <w:sz w:val="24"/>
          <w:szCs w:val="24"/>
        </w:rPr>
      </w:pPr>
      <w:r w:rsidRPr="001611E3">
        <w:rPr>
          <w:color w:val="000000"/>
          <w:sz w:val="24"/>
          <w:szCs w:val="24"/>
        </w:rPr>
        <w:t xml:space="preserve">Uklidněte mysl a zažijte nedělní podvečer s hudební kulisou v krásném prostředí botanické zahrady. Každou neděli od 28. 5. do 10. 9. máte možnost vychutnat si </w:t>
      </w:r>
      <w:r>
        <w:rPr>
          <w:color w:val="000000"/>
          <w:sz w:val="24"/>
          <w:szCs w:val="24"/>
        </w:rPr>
        <w:t xml:space="preserve">kouzelné </w:t>
      </w:r>
      <w:r w:rsidRPr="001611E3">
        <w:rPr>
          <w:color w:val="000000"/>
          <w:sz w:val="24"/>
          <w:szCs w:val="24"/>
        </w:rPr>
        <w:t xml:space="preserve">chvíle </w:t>
      </w:r>
      <w:r>
        <w:rPr>
          <w:color w:val="000000"/>
          <w:sz w:val="24"/>
          <w:szCs w:val="24"/>
        </w:rPr>
        <w:t xml:space="preserve">za </w:t>
      </w:r>
      <w:r w:rsidRPr="001611E3">
        <w:rPr>
          <w:color w:val="000000"/>
          <w:sz w:val="24"/>
          <w:szCs w:val="24"/>
        </w:rPr>
        <w:t>tónů klasické hudby pod širým nebem, obklopeni zelení a</w:t>
      </w:r>
      <w:r>
        <w:rPr>
          <w:color w:val="000000"/>
          <w:sz w:val="24"/>
          <w:szCs w:val="24"/>
        </w:rPr>
        <w:t> </w:t>
      </w:r>
      <w:r w:rsidRPr="001611E3">
        <w:rPr>
          <w:color w:val="000000"/>
          <w:sz w:val="24"/>
          <w:szCs w:val="24"/>
        </w:rPr>
        <w:t>pestrobarevnými květy.</w:t>
      </w:r>
      <w:r>
        <w:rPr>
          <w:color w:val="000000"/>
          <w:sz w:val="24"/>
          <w:szCs w:val="24"/>
        </w:rPr>
        <w:t xml:space="preserve"> </w:t>
      </w:r>
      <w:r w:rsidRPr="001611E3">
        <w:rPr>
          <w:color w:val="000000"/>
          <w:sz w:val="24"/>
          <w:szCs w:val="24"/>
        </w:rPr>
        <w:t>Hudební podvečery se konají v Ornamentální zahradě každou neděli od 17 hodin.</w:t>
      </w:r>
    </w:p>
    <w:p w14:paraId="6D80C4FB" w14:textId="77777777" w:rsidR="000518BF" w:rsidRDefault="000518BF" w:rsidP="000518BF">
      <w:pPr>
        <w:spacing w:after="0" w:line="276" w:lineRule="auto"/>
        <w:jc w:val="both"/>
        <w:rPr>
          <w:b/>
          <w:color w:val="000000"/>
          <w:sz w:val="24"/>
          <w:szCs w:val="24"/>
        </w:rPr>
      </w:pPr>
      <w:r w:rsidRPr="00DE1FBE">
        <w:rPr>
          <w:b/>
          <w:color w:val="000000"/>
          <w:sz w:val="24"/>
          <w:szCs w:val="24"/>
        </w:rPr>
        <w:t xml:space="preserve">1. 6. </w:t>
      </w:r>
      <w:r w:rsidRPr="00DE1FBE">
        <w:rPr>
          <w:b/>
          <w:bCs/>
          <w:sz w:val="24"/>
          <w:szCs w:val="24"/>
        </w:rPr>
        <w:t xml:space="preserve">– </w:t>
      </w:r>
      <w:r w:rsidRPr="00DE1FBE">
        <w:rPr>
          <w:b/>
          <w:color w:val="000000"/>
          <w:sz w:val="24"/>
          <w:szCs w:val="24"/>
        </w:rPr>
        <w:t>3</w:t>
      </w:r>
      <w:r>
        <w:rPr>
          <w:b/>
          <w:color w:val="000000"/>
          <w:sz w:val="24"/>
          <w:szCs w:val="24"/>
        </w:rPr>
        <w:t>1</w:t>
      </w:r>
      <w:r w:rsidRPr="00DE1FBE">
        <w:rPr>
          <w:b/>
          <w:color w:val="000000"/>
          <w:sz w:val="24"/>
          <w:szCs w:val="24"/>
        </w:rPr>
        <w:t xml:space="preserve">. </w:t>
      </w:r>
      <w:r>
        <w:rPr>
          <w:b/>
          <w:color w:val="000000"/>
          <w:sz w:val="24"/>
          <w:szCs w:val="24"/>
        </w:rPr>
        <w:t>10.</w:t>
      </w:r>
      <w:r w:rsidRPr="00DE1FBE">
        <w:rPr>
          <w:b/>
          <w:color w:val="000000"/>
          <w:sz w:val="24"/>
          <w:szCs w:val="24"/>
        </w:rPr>
        <w:t xml:space="preserve"> </w:t>
      </w:r>
    </w:p>
    <w:p w14:paraId="6D80C4FC" w14:textId="77777777" w:rsidR="000518BF" w:rsidRDefault="000518BF" w:rsidP="000518BF">
      <w:pP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Královny medu zblízka</w:t>
      </w:r>
    </w:p>
    <w:p w14:paraId="6D80C4FD" w14:textId="77777777" w:rsidR="000518BF" w:rsidRDefault="000518BF" w:rsidP="000518BF">
      <w:pPr>
        <w:spacing w:line="276" w:lineRule="auto"/>
        <w:jc w:val="both"/>
        <w:rPr>
          <w:color w:val="000000"/>
          <w:sz w:val="24"/>
          <w:szCs w:val="24"/>
        </w:rPr>
      </w:pPr>
      <w:r w:rsidRPr="001B55F5">
        <w:rPr>
          <w:color w:val="000000"/>
          <w:sz w:val="24"/>
          <w:szCs w:val="24"/>
        </w:rPr>
        <w:t xml:space="preserve">Panelová výstava představuje návštěvníkům včelu medonosnou tak, jak ji neznají. Fotografie, které vznikly využitím mikrofotografické techniky skenovací elektronové mikroskopie, </w:t>
      </w:r>
      <w:r>
        <w:rPr>
          <w:color w:val="000000"/>
          <w:sz w:val="24"/>
          <w:szCs w:val="24"/>
        </w:rPr>
        <w:t xml:space="preserve">přiblíží </w:t>
      </w:r>
      <w:r w:rsidRPr="001B55F5">
        <w:rPr>
          <w:color w:val="000000"/>
          <w:sz w:val="24"/>
          <w:szCs w:val="24"/>
        </w:rPr>
        <w:t xml:space="preserve">pomocí až 4000násobně zvětšených fotografií detaily ze života tohoto druhu hmyzu. Autorem snímků je fotograf a vědecký pracovník Viktor Sýkora. </w:t>
      </w:r>
    </w:p>
    <w:p w14:paraId="6D80C4FE" w14:textId="77777777" w:rsidR="000518BF" w:rsidRDefault="000518BF" w:rsidP="000518BF">
      <w:pPr>
        <w:spacing w:after="0"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20. 7. </w:t>
      </w:r>
      <w:r w:rsidRPr="00DE1FBE">
        <w:rPr>
          <w:b/>
          <w:bCs/>
          <w:sz w:val="24"/>
          <w:szCs w:val="24"/>
        </w:rPr>
        <w:t>–</w:t>
      </w:r>
      <w:r>
        <w:rPr>
          <w:b/>
          <w:bCs/>
          <w:sz w:val="24"/>
          <w:szCs w:val="24"/>
        </w:rPr>
        <w:t xml:space="preserve"> 5. 10.</w:t>
      </w:r>
    </w:p>
    <w:p w14:paraId="6D80C4FF" w14:textId="4145B62C" w:rsidR="000518BF" w:rsidRDefault="000518BF" w:rsidP="000518BF">
      <w:pPr>
        <w:spacing w:after="0"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Kurátorsk</w:t>
      </w:r>
      <w:r w:rsidR="00BA628C">
        <w:rPr>
          <w:b/>
          <w:bCs/>
          <w:sz w:val="24"/>
          <w:szCs w:val="24"/>
        </w:rPr>
        <w:t>á</w:t>
      </w:r>
      <w:r>
        <w:rPr>
          <w:b/>
          <w:bCs/>
          <w:sz w:val="24"/>
          <w:szCs w:val="24"/>
        </w:rPr>
        <w:t xml:space="preserve"> provázení</w:t>
      </w:r>
    </w:p>
    <w:p w14:paraId="6D80C500" w14:textId="22E237C1" w:rsidR="000518BF" w:rsidRPr="000518BF" w:rsidRDefault="000518BF" w:rsidP="000518BF">
      <w:pPr>
        <w:spacing w:after="0" w:line="276" w:lineRule="auto"/>
        <w:jc w:val="both"/>
        <w:rPr>
          <w:color w:val="000000"/>
          <w:sz w:val="24"/>
          <w:szCs w:val="24"/>
        </w:rPr>
      </w:pPr>
      <w:r w:rsidRPr="001611E3">
        <w:rPr>
          <w:bCs/>
          <w:sz w:val="24"/>
          <w:szCs w:val="24"/>
        </w:rPr>
        <w:t xml:space="preserve">Kurátoři Botanické zahrady Praha vás </w:t>
      </w:r>
      <w:r>
        <w:rPr>
          <w:bCs/>
          <w:sz w:val="24"/>
          <w:szCs w:val="24"/>
        </w:rPr>
        <w:t xml:space="preserve">opět </w:t>
      </w:r>
      <w:r w:rsidRPr="001611E3">
        <w:rPr>
          <w:bCs/>
          <w:sz w:val="24"/>
          <w:szCs w:val="24"/>
        </w:rPr>
        <w:t>zvou na prohlídky jednotlivých expozic.</w:t>
      </w:r>
      <w:r>
        <w:rPr>
          <w:bCs/>
          <w:sz w:val="24"/>
          <w:szCs w:val="24"/>
        </w:rPr>
        <w:t xml:space="preserve"> </w:t>
      </w:r>
      <w:r w:rsidRPr="001611E3">
        <w:rPr>
          <w:bCs/>
          <w:sz w:val="24"/>
          <w:szCs w:val="24"/>
        </w:rPr>
        <w:t xml:space="preserve">V rámci těchto procházek v doprovodu těch nejpovolanějších nahlédnete pod pokličku pěstování rostlin z celého světa. Prohlídky probíhají ve vybrané čtvrtky </w:t>
      </w:r>
      <w:r w:rsidR="00CF07C4">
        <w:rPr>
          <w:bCs/>
          <w:sz w:val="24"/>
          <w:szCs w:val="24"/>
        </w:rPr>
        <w:t xml:space="preserve">až </w:t>
      </w:r>
      <w:r w:rsidRPr="001611E3">
        <w:rPr>
          <w:bCs/>
          <w:sz w:val="24"/>
          <w:szCs w:val="24"/>
        </w:rPr>
        <w:t>do října vždy od 17.00</w:t>
      </w:r>
      <w:r>
        <w:rPr>
          <w:bCs/>
          <w:sz w:val="24"/>
          <w:szCs w:val="24"/>
        </w:rPr>
        <w:t xml:space="preserve"> a jsou </w:t>
      </w:r>
      <w:r w:rsidRPr="008916CA">
        <w:rPr>
          <w:color w:val="000000"/>
          <w:sz w:val="24"/>
          <w:szCs w:val="24"/>
        </w:rPr>
        <w:t>v ceně standardních vstupenek do botanické zahrady.</w:t>
      </w:r>
    </w:p>
    <w:p w14:paraId="6D80C501" w14:textId="77777777" w:rsidR="000518BF" w:rsidRPr="000725FB" w:rsidRDefault="000518BF" w:rsidP="000518BF">
      <w:pPr>
        <w:pStyle w:val="Odstavecseseznamem"/>
        <w:numPr>
          <w:ilvl w:val="0"/>
          <w:numId w:val="5"/>
        </w:numPr>
        <w:spacing w:after="0" w:line="276" w:lineRule="auto"/>
        <w:jc w:val="both"/>
        <w:rPr>
          <w:i/>
          <w:color w:val="000000"/>
          <w:sz w:val="24"/>
          <w:szCs w:val="24"/>
        </w:rPr>
      </w:pPr>
      <w:r w:rsidRPr="00C778BA">
        <w:rPr>
          <w:i/>
          <w:color w:val="000000"/>
          <w:sz w:val="24"/>
          <w:szCs w:val="24"/>
        </w:rPr>
        <w:t>20. 7.</w:t>
      </w:r>
      <w:r w:rsidRPr="000725FB">
        <w:rPr>
          <w:color w:val="000000"/>
          <w:sz w:val="24"/>
          <w:szCs w:val="24"/>
        </w:rPr>
        <w:t xml:space="preserve"> </w:t>
      </w:r>
      <w:r w:rsidRPr="000725FB">
        <w:rPr>
          <w:color w:val="000000"/>
          <w:sz w:val="24"/>
          <w:szCs w:val="24"/>
        </w:rPr>
        <w:tab/>
      </w:r>
      <w:r w:rsidRPr="000725FB">
        <w:rPr>
          <w:i/>
          <w:color w:val="000000"/>
          <w:sz w:val="24"/>
          <w:szCs w:val="24"/>
        </w:rPr>
        <w:t xml:space="preserve">Trvalky severoamerických prérií (Petr Hanzelka) </w:t>
      </w:r>
    </w:p>
    <w:p w14:paraId="6D80C502" w14:textId="77777777" w:rsidR="000518BF" w:rsidRPr="000518BF" w:rsidRDefault="000518BF" w:rsidP="000518BF">
      <w:pPr>
        <w:pStyle w:val="Odstavecseseznamem"/>
        <w:numPr>
          <w:ilvl w:val="0"/>
          <w:numId w:val="5"/>
        </w:numPr>
        <w:spacing w:after="0" w:line="276" w:lineRule="auto"/>
        <w:jc w:val="both"/>
        <w:rPr>
          <w:i/>
          <w:color w:val="000000"/>
          <w:sz w:val="24"/>
          <w:szCs w:val="24"/>
        </w:rPr>
      </w:pPr>
      <w:r w:rsidRPr="000518BF">
        <w:rPr>
          <w:i/>
          <w:color w:val="000000"/>
          <w:sz w:val="24"/>
          <w:szCs w:val="24"/>
        </w:rPr>
        <w:t xml:space="preserve">17. 8. </w:t>
      </w:r>
      <w:r w:rsidRPr="000518BF">
        <w:rPr>
          <w:i/>
          <w:color w:val="000000"/>
          <w:sz w:val="24"/>
          <w:szCs w:val="24"/>
        </w:rPr>
        <w:tab/>
        <w:t>Užitkové rostliny Nového světa (Klára Lorencová)</w:t>
      </w:r>
    </w:p>
    <w:p w14:paraId="6D80C503" w14:textId="77777777" w:rsidR="000518BF" w:rsidRPr="000518BF" w:rsidRDefault="000518BF" w:rsidP="000518BF">
      <w:pPr>
        <w:pStyle w:val="Odstavecseseznamem"/>
        <w:numPr>
          <w:ilvl w:val="0"/>
          <w:numId w:val="5"/>
        </w:numPr>
        <w:spacing w:after="0" w:line="276" w:lineRule="auto"/>
        <w:jc w:val="both"/>
        <w:rPr>
          <w:i/>
          <w:color w:val="000000"/>
          <w:sz w:val="24"/>
          <w:szCs w:val="24"/>
        </w:rPr>
      </w:pPr>
      <w:r w:rsidRPr="000518BF">
        <w:rPr>
          <w:i/>
          <w:color w:val="000000"/>
          <w:sz w:val="24"/>
          <w:szCs w:val="24"/>
        </w:rPr>
        <w:t xml:space="preserve">7. 9. </w:t>
      </w:r>
      <w:r w:rsidRPr="000518BF"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>Letničky (</w:t>
      </w:r>
      <w:r w:rsidRPr="000518BF">
        <w:rPr>
          <w:i/>
          <w:sz w:val="24"/>
          <w:szCs w:val="24"/>
        </w:rPr>
        <w:t>Alena Nováková</w:t>
      </w:r>
      <w:r>
        <w:rPr>
          <w:i/>
          <w:sz w:val="24"/>
          <w:szCs w:val="24"/>
        </w:rPr>
        <w:t>)</w:t>
      </w:r>
    </w:p>
    <w:p w14:paraId="6D80C504" w14:textId="77777777" w:rsidR="000518BF" w:rsidRDefault="000518BF" w:rsidP="000518BF">
      <w:pPr>
        <w:spacing w:after="0" w:line="240" w:lineRule="auto"/>
        <w:rPr>
          <w:b/>
          <w:color w:val="000000"/>
          <w:sz w:val="24"/>
          <w:szCs w:val="24"/>
        </w:rPr>
      </w:pPr>
    </w:p>
    <w:p w14:paraId="6D80C505" w14:textId="77777777" w:rsidR="000518BF" w:rsidRDefault="000518BF" w:rsidP="000518BF">
      <w:pPr>
        <w:spacing w:after="0" w:line="276" w:lineRule="auto"/>
        <w:rPr>
          <w:b/>
          <w:color w:val="000000"/>
          <w:sz w:val="24"/>
          <w:szCs w:val="24"/>
        </w:rPr>
      </w:pPr>
      <w:r w:rsidRPr="00FE3EB9">
        <w:rPr>
          <w:b/>
          <w:color w:val="000000"/>
          <w:sz w:val="24"/>
          <w:szCs w:val="24"/>
        </w:rPr>
        <w:t xml:space="preserve">12. 8. </w:t>
      </w:r>
      <w:r>
        <w:rPr>
          <w:b/>
          <w:color w:val="000000"/>
          <w:sz w:val="24"/>
          <w:szCs w:val="24"/>
        </w:rPr>
        <w:br/>
      </w:r>
      <w:r w:rsidRPr="00FE3EB9">
        <w:rPr>
          <w:b/>
          <w:color w:val="000000"/>
          <w:sz w:val="24"/>
          <w:szCs w:val="24"/>
        </w:rPr>
        <w:t>Klára má svátek</w:t>
      </w:r>
    </w:p>
    <w:p w14:paraId="6D80C506" w14:textId="77777777" w:rsidR="000518BF" w:rsidRPr="00096664" w:rsidRDefault="000518BF" w:rsidP="000518BF">
      <w:pPr>
        <w:spacing w:after="0" w:line="276" w:lineRule="auto"/>
        <w:rPr>
          <w:color w:val="000000"/>
          <w:sz w:val="24"/>
          <w:szCs w:val="24"/>
        </w:rPr>
      </w:pPr>
      <w:r w:rsidRPr="00096664">
        <w:rPr>
          <w:color w:val="000000"/>
          <w:sz w:val="24"/>
          <w:szCs w:val="24"/>
        </w:rPr>
        <w:t xml:space="preserve">Patronka trojské vinice sv. Klára slaví svátek 12. srpna. A </w:t>
      </w:r>
      <w:r>
        <w:rPr>
          <w:color w:val="000000"/>
          <w:sz w:val="24"/>
          <w:szCs w:val="24"/>
        </w:rPr>
        <w:t xml:space="preserve">na to </w:t>
      </w:r>
      <w:r w:rsidRPr="00096664">
        <w:rPr>
          <w:color w:val="000000"/>
          <w:sz w:val="24"/>
          <w:szCs w:val="24"/>
        </w:rPr>
        <w:t xml:space="preserve">se sluší </w:t>
      </w:r>
      <w:r>
        <w:rPr>
          <w:color w:val="000000"/>
          <w:sz w:val="24"/>
          <w:szCs w:val="24"/>
        </w:rPr>
        <w:t xml:space="preserve">připít </w:t>
      </w:r>
      <w:r w:rsidRPr="00096664">
        <w:rPr>
          <w:color w:val="000000"/>
          <w:sz w:val="24"/>
          <w:szCs w:val="24"/>
        </w:rPr>
        <w:t xml:space="preserve">vínem z místní produkce. Pro návštěvníky budou připraveny piknikové balíčky, obsluha </w:t>
      </w:r>
      <w:r>
        <w:rPr>
          <w:color w:val="000000"/>
          <w:sz w:val="24"/>
          <w:szCs w:val="24"/>
        </w:rPr>
        <w:t xml:space="preserve">vinotéky </w:t>
      </w:r>
      <w:r w:rsidRPr="00096664">
        <w:rPr>
          <w:color w:val="000000"/>
          <w:sz w:val="24"/>
          <w:szCs w:val="24"/>
        </w:rPr>
        <w:t xml:space="preserve">poradí vhodné víno </w:t>
      </w:r>
      <w:r>
        <w:rPr>
          <w:color w:val="000000"/>
          <w:sz w:val="24"/>
          <w:szCs w:val="24"/>
        </w:rPr>
        <w:t>s</w:t>
      </w:r>
      <w:r w:rsidRPr="00096664">
        <w:rPr>
          <w:color w:val="000000"/>
          <w:sz w:val="24"/>
          <w:szCs w:val="24"/>
        </w:rPr>
        <w:t xml:space="preserve">párované s </w:t>
      </w:r>
      <w:r>
        <w:rPr>
          <w:color w:val="000000"/>
          <w:sz w:val="24"/>
          <w:szCs w:val="24"/>
        </w:rPr>
        <w:t xml:space="preserve">pochutinami v </w:t>
      </w:r>
      <w:r w:rsidRPr="00096664">
        <w:rPr>
          <w:color w:val="000000"/>
          <w:sz w:val="24"/>
          <w:szCs w:val="24"/>
        </w:rPr>
        <w:t>balíčku, zapůjčí skleničky i piknikovou deku.</w:t>
      </w:r>
    </w:p>
    <w:p w14:paraId="6D80C507" w14:textId="77777777" w:rsidR="000518BF" w:rsidRDefault="000518BF" w:rsidP="000518BF">
      <w:pPr>
        <w:spacing w:after="0" w:line="276" w:lineRule="auto"/>
        <w:rPr>
          <w:b/>
          <w:color w:val="000000"/>
          <w:sz w:val="24"/>
          <w:szCs w:val="24"/>
        </w:rPr>
      </w:pPr>
    </w:p>
    <w:p w14:paraId="6D80C508" w14:textId="77777777" w:rsidR="000518BF" w:rsidRDefault="000518BF" w:rsidP="000518BF">
      <w:pPr>
        <w:spacing w:after="0" w:line="276" w:lineRule="auto"/>
        <w:rPr>
          <w:b/>
          <w:color w:val="000000"/>
          <w:sz w:val="24"/>
          <w:szCs w:val="24"/>
        </w:rPr>
      </w:pPr>
      <w:r w:rsidRPr="00FE3EB9">
        <w:rPr>
          <w:b/>
          <w:color w:val="000000"/>
          <w:sz w:val="24"/>
          <w:szCs w:val="24"/>
        </w:rPr>
        <w:t xml:space="preserve">18. 8. </w:t>
      </w:r>
      <w:r>
        <w:rPr>
          <w:b/>
          <w:color w:val="000000"/>
          <w:sz w:val="24"/>
          <w:szCs w:val="24"/>
        </w:rPr>
        <w:br/>
      </w:r>
      <w:r w:rsidRPr="00FE3EB9">
        <w:rPr>
          <w:b/>
          <w:color w:val="000000"/>
          <w:sz w:val="24"/>
          <w:szCs w:val="24"/>
        </w:rPr>
        <w:t>Den Rulandského modrého</w:t>
      </w:r>
    </w:p>
    <w:p w14:paraId="6D80C509" w14:textId="77777777" w:rsidR="000518BF" w:rsidRDefault="000518BF" w:rsidP="000518BF">
      <w:pPr>
        <w:spacing w:after="0" w:line="276" w:lineRule="auto"/>
        <w:rPr>
          <w:color w:val="000000"/>
          <w:sz w:val="24"/>
          <w:szCs w:val="24"/>
        </w:rPr>
      </w:pPr>
      <w:r w:rsidRPr="00FC570D">
        <w:rPr>
          <w:color w:val="000000"/>
          <w:sz w:val="24"/>
          <w:szCs w:val="24"/>
        </w:rPr>
        <w:t>V tento den se pozornost zaměří na jednu konkrétní odrůdu, a sice starobyl</w:t>
      </w:r>
      <w:r>
        <w:rPr>
          <w:color w:val="000000"/>
          <w:sz w:val="24"/>
          <w:szCs w:val="24"/>
        </w:rPr>
        <w:t>é</w:t>
      </w:r>
      <w:r w:rsidRPr="00FC570D">
        <w:rPr>
          <w:color w:val="000000"/>
          <w:sz w:val="24"/>
          <w:szCs w:val="24"/>
        </w:rPr>
        <w:t xml:space="preserve"> Rulandské modré. Je</w:t>
      </w:r>
      <w:r>
        <w:rPr>
          <w:color w:val="000000"/>
          <w:sz w:val="24"/>
          <w:szCs w:val="24"/>
        </w:rPr>
        <w:t>ho</w:t>
      </w:r>
      <w:r w:rsidRPr="00FC570D">
        <w:rPr>
          <w:color w:val="000000"/>
          <w:sz w:val="24"/>
          <w:szCs w:val="24"/>
        </w:rPr>
        <w:t xml:space="preserve"> historie tu sahá až do dob Karla IV. Víno z této odrůdy může mít mnoho podob</w:t>
      </w:r>
      <w:r>
        <w:rPr>
          <w:color w:val="000000"/>
          <w:sz w:val="24"/>
          <w:szCs w:val="24"/>
        </w:rPr>
        <w:t>, ochutnejte.</w:t>
      </w:r>
      <w:r w:rsidRPr="00FC570D">
        <w:rPr>
          <w:color w:val="000000"/>
          <w:sz w:val="24"/>
          <w:szCs w:val="24"/>
        </w:rPr>
        <w:t xml:space="preserve"> </w:t>
      </w:r>
      <w:r w:rsidRPr="00061C80">
        <w:rPr>
          <w:b/>
          <w:i/>
          <w:color w:val="000000"/>
          <w:sz w:val="24"/>
          <w:szCs w:val="24"/>
        </w:rPr>
        <w:br/>
      </w:r>
    </w:p>
    <w:p w14:paraId="6D80C50A" w14:textId="77777777" w:rsidR="000518BF" w:rsidRDefault="000518BF" w:rsidP="000518BF">
      <w:pPr>
        <w:spacing w:line="276" w:lineRule="auto"/>
        <w:jc w:val="center"/>
      </w:pPr>
      <w:r w:rsidRPr="008E5D38">
        <w:rPr>
          <w:bCs/>
          <w:sz w:val="24"/>
          <w:szCs w:val="24"/>
        </w:rPr>
        <w:t>Podrobné informace o akcích Botanické zahrady Praha najdete na</w:t>
      </w:r>
    </w:p>
    <w:p w14:paraId="6D80C50B" w14:textId="77777777" w:rsidR="000518BF" w:rsidRPr="00FE0FA9" w:rsidRDefault="00A878D4" w:rsidP="000518BF">
      <w:pPr>
        <w:spacing w:line="276" w:lineRule="auto"/>
        <w:jc w:val="center"/>
        <w:rPr>
          <w:b/>
          <w:bCs/>
          <w:sz w:val="24"/>
          <w:szCs w:val="24"/>
        </w:rPr>
      </w:pPr>
      <w:hyperlink r:id="rId12" w:history="1">
        <w:r w:rsidR="000518BF" w:rsidRPr="00E52B0A">
          <w:rPr>
            <w:rStyle w:val="Hypertextovodkaz"/>
            <w:b/>
            <w:bCs/>
            <w:sz w:val="24"/>
            <w:szCs w:val="24"/>
          </w:rPr>
          <w:t>https://www.botanicka.cz/clanky/akce/prehled-nasich-akci</w:t>
        </w:r>
      </w:hyperlink>
      <w:r w:rsidR="000518BF">
        <w:rPr>
          <w:b/>
          <w:bCs/>
          <w:sz w:val="24"/>
          <w:szCs w:val="24"/>
        </w:rPr>
        <w:t xml:space="preserve"> </w:t>
      </w:r>
    </w:p>
    <w:p w14:paraId="6D80C50C" w14:textId="77777777" w:rsidR="000518BF" w:rsidRPr="003829FC" w:rsidRDefault="000518BF" w:rsidP="003829F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</w:p>
    <w:sectPr w:rsidR="000518BF" w:rsidRPr="003829FC" w:rsidSect="000518BF">
      <w:headerReference w:type="default" r:id="rId13"/>
      <w:footerReference w:type="default" r:id="rId14"/>
      <w:pgSz w:w="11906" w:h="16838"/>
      <w:pgMar w:top="1985" w:right="1361" w:bottom="1560" w:left="1361" w:header="708" w:footer="56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2D1DE0" w14:textId="77777777" w:rsidR="006E384A" w:rsidRDefault="006E384A">
      <w:pPr>
        <w:spacing w:after="0" w:line="240" w:lineRule="auto"/>
      </w:pPr>
      <w:r>
        <w:separator/>
      </w:r>
    </w:p>
  </w:endnote>
  <w:endnote w:type="continuationSeparator" w:id="0">
    <w:p w14:paraId="68F3C74F" w14:textId="77777777" w:rsidR="006E384A" w:rsidRDefault="006E3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0C516" w14:textId="77777777" w:rsidR="003E3CCC" w:rsidRDefault="003E3CC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00" w:lineRule="auto"/>
      <w:rPr>
        <w:color w:val="000000"/>
      </w:rPr>
    </w:pPr>
  </w:p>
  <w:tbl>
    <w:tblPr>
      <w:tblStyle w:val="a"/>
      <w:tblW w:w="9184" w:type="dxa"/>
      <w:tblInd w:w="0" w:type="dxa"/>
      <w:tblLayout w:type="fixed"/>
      <w:tblLook w:val="0000" w:firstRow="0" w:lastRow="0" w:firstColumn="0" w:lastColumn="0" w:noHBand="0" w:noVBand="0"/>
    </w:tblPr>
    <w:tblGrid>
      <w:gridCol w:w="7922"/>
      <w:gridCol w:w="1262"/>
    </w:tblGrid>
    <w:tr w:rsidR="003E3CCC" w14:paraId="6D80C51B" w14:textId="77777777">
      <w:tc>
        <w:tcPr>
          <w:tcW w:w="7922" w:type="dxa"/>
          <w:vAlign w:val="bottom"/>
        </w:tcPr>
        <w:p w14:paraId="6D80C517" w14:textId="77777777" w:rsidR="003E3CCC" w:rsidRDefault="003E3CC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center"/>
            <w:rPr>
              <w:color w:val="000000"/>
            </w:rPr>
          </w:pPr>
          <w:r>
            <w:rPr>
              <w:color w:val="000000"/>
            </w:rPr>
            <w:t>Botanická zahrada Praha</w:t>
          </w:r>
        </w:p>
        <w:p w14:paraId="6D80C518" w14:textId="77777777" w:rsidR="003E3CCC" w:rsidRDefault="003E3CC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center"/>
            <w:rPr>
              <w:color w:val="000000"/>
            </w:rPr>
          </w:pPr>
          <w:r>
            <w:rPr>
              <w:color w:val="000000"/>
            </w:rPr>
            <w:t>Trojská 800/196, 171 00 Praha 7, +420 234 148 111, info@botanicka.cz</w:t>
          </w:r>
        </w:p>
        <w:p w14:paraId="6D80C519" w14:textId="77777777" w:rsidR="003E3CCC" w:rsidRDefault="00A878D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center"/>
            <w:rPr>
              <w:color w:val="000000"/>
            </w:rPr>
          </w:pPr>
          <w:hyperlink r:id="rId1">
            <w:r w:rsidR="003E3CCC">
              <w:rPr>
                <w:color w:val="000080"/>
                <w:u w:val="single"/>
              </w:rPr>
              <w:t>www.botanicka.cz</w:t>
            </w:r>
          </w:hyperlink>
        </w:p>
      </w:tc>
      <w:tc>
        <w:tcPr>
          <w:tcW w:w="1262" w:type="dxa"/>
          <w:vAlign w:val="center"/>
        </w:tcPr>
        <w:p w14:paraId="6D80C51A" w14:textId="77777777" w:rsidR="003E3CCC" w:rsidRDefault="001E169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right"/>
            <w:rPr>
              <w:color w:val="000000"/>
            </w:rPr>
          </w:pPr>
          <w:r>
            <w:rPr>
              <w:color w:val="000000"/>
            </w:rPr>
            <w:fldChar w:fldCharType="begin"/>
          </w:r>
          <w:r w:rsidR="003E3CCC">
            <w:rPr>
              <w:color w:val="000000"/>
            </w:rPr>
            <w:instrText>PAGE</w:instrText>
          </w:r>
          <w:r>
            <w:rPr>
              <w:color w:val="000000"/>
            </w:rPr>
            <w:fldChar w:fldCharType="separate"/>
          </w:r>
          <w:r w:rsidR="00CF07C4">
            <w:rPr>
              <w:noProof/>
              <w:color w:val="000000"/>
            </w:rPr>
            <w:t>3</w:t>
          </w:r>
          <w:r>
            <w:rPr>
              <w:color w:val="000000"/>
            </w:rPr>
            <w:fldChar w:fldCharType="end"/>
          </w:r>
          <w:r w:rsidR="003E3CCC">
            <w:rPr>
              <w:color w:val="000000"/>
            </w:rPr>
            <w:t>/2</w:t>
          </w:r>
        </w:p>
      </w:tc>
    </w:tr>
  </w:tbl>
  <w:p w14:paraId="6D80C51C" w14:textId="77777777" w:rsidR="003E3CCC" w:rsidRDefault="003E3CC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0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239807" w14:textId="77777777" w:rsidR="006E384A" w:rsidRDefault="006E384A">
      <w:pPr>
        <w:spacing w:after="0" w:line="240" w:lineRule="auto"/>
      </w:pPr>
      <w:r>
        <w:separator/>
      </w:r>
    </w:p>
  </w:footnote>
  <w:footnote w:type="continuationSeparator" w:id="0">
    <w:p w14:paraId="42EC1676" w14:textId="77777777" w:rsidR="006E384A" w:rsidRDefault="006E3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0C514" w14:textId="77777777" w:rsidR="003E3CCC" w:rsidRDefault="003E3CCC">
    <w:pPr>
      <w:tabs>
        <w:tab w:val="center" w:pos="4589"/>
        <w:tab w:val="left" w:pos="7447"/>
        <w:tab w:val="right" w:pos="9178"/>
      </w:tabs>
      <w:spacing w:after="120" w:line="240" w:lineRule="auto"/>
      <w:jc w:val="right"/>
    </w:pPr>
    <w:r>
      <w:rPr>
        <w:noProof/>
      </w:rPr>
      <w:drawing>
        <wp:anchor distT="0" distB="0" distL="114935" distR="114935" simplePos="0" relativeHeight="251658240" behindDoc="0" locked="0" layoutInCell="1" allowOverlap="1" wp14:anchorId="6D80C51D" wp14:editId="6D80C51E">
          <wp:simplePos x="0" y="0"/>
          <wp:positionH relativeFrom="margin">
            <wp:posOffset>-28574</wp:posOffset>
          </wp:positionH>
          <wp:positionV relativeFrom="page">
            <wp:posOffset>223558</wp:posOffset>
          </wp:positionV>
          <wp:extent cx="833755" cy="984250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3755" cy="984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ab/>
    </w:r>
  </w:p>
  <w:p w14:paraId="6D80C515" w14:textId="77777777" w:rsidR="003E3CCC" w:rsidRDefault="003E3CCC">
    <w:pPr>
      <w:tabs>
        <w:tab w:val="center" w:pos="4589"/>
        <w:tab w:val="left" w:pos="7447"/>
        <w:tab w:val="right" w:pos="9178"/>
      </w:tabs>
      <w:spacing w:after="120" w:line="240" w:lineRule="auto"/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B2C32"/>
    <w:multiLevelType w:val="hybridMultilevel"/>
    <w:tmpl w:val="60120B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F0A7A"/>
    <w:multiLevelType w:val="hybridMultilevel"/>
    <w:tmpl w:val="210E95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6C39B2"/>
    <w:multiLevelType w:val="hybridMultilevel"/>
    <w:tmpl w:val="1E108D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A35E1"/>
    <w:multiLevelType w:val="hybridMultilevel"/>
    <w:tmpl w:val="556220FC"/>
    <w:lvl w:ilvl="0" w:tplc="CA5EF56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54194C"/>
    <w:multiLevelType w:val="hybridMultilevel"/>
    <w:tmpl w:val="F6EEB4B2"/>
    <w:lvl w:ilvl="0" w:tplc="92BCCB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EEE"/>
    <w:rsid w:val="000074D5"/>
    <w:rsid w:val="00022575"/>
    <w:rsid w:val="00023DA9"/>
    <w:rsid w:val="00024399"/>
    <w:rsid w:val="00027956"/>
    <w:rsid w:val="00037A8A"/>
    <w:rsid w:val="00050EF0"/>
    <w:rsid w:val="000518BF"/>
    <w:rsid w:val="000640C7"/>
    <w:rsid w:val="00064627"/>
    <w:rsid w:val="00064871"/>
    <w:rsid w:val="00070BAB"/>
    <w:rsid w:val="00071039"/>
    <w:rsid w:val="00074174"/>
    <w:rsid w:val="00074733"/>
    <w:rsid w:val="00080CB0"/>
    <w:rsid w:val="0009744B"/>
    <w:rsid w:val="000B5CC9"/>
    <w:rsid w:val="000D361D"/>
    <w:rsid w:val="000F1DA3"/>
    <w:rsid w:val="000F4841"/>
    <w:rsid w:val="001109F1"/>
    <w:rsid w:val="00113379"/>
    <w:rsid w:val="0012433D"/>
    <w:rsid w:val="00125C12"/>
    <w:rsid w:val="00140712"/>
    <w:rsid w:val="00141662"/>
    <w:rsid w:val="00151116"/>
    <w:rsid w:val="001545F7"/>
    <w:rsid w:val="0017118A"/>
    <w:rsid w:val="001816C4"/>
    <w:rsid w:val="00196703"/>
    <w:rsid w:val="001A1521"/>
    <w:rsid w:val="001A1E95"/>
    <w:rsid w:val="001B13AC"/>
    <w:rsid w:val="001B1C07"/>
    <w:rsid w:val="001B72CC"/>
    <w:rsid w:val="001C1023"/>
    <w:rsid w:val="001C398F"/>
    <w:rsid w:val="001D18DF"/>
    <w:rsid w:val="001D7513"/>
    <w:rsid w:val="001E169F"/>
    <w:rsid w:val="001E66AF"/>
    <w:rsid w:val="001E7C91"/>
    <w:rsid w:val="00202056"/>
    <w:rsid w:val="00206937"/>
    <w:rsid w:val="00212986"/>
    <w:rsid w:val="00214601"/>
    <w:rsid w:val="00214F1C"/>
    <w:rsid w:val="00217962"/>
    <w:rsid w:val="00223BA7"/>
    <w:rsid w:val="00223BD7"/>
    <w:rsid w:val="00226F4C"/>
    <w:rsid w:val="00232DE1"/>
    <w:rsid w:val="0023407C"/>
    <w:rsid w:val="002465D5"/>
    <w:rsid w:val="00251BC0"/>
    <w:rsid w:val="002606BE"/>
    <w:rsid w:val="00273D7F"/>
    <w:rsid w:val="0027579A"/>
    <w:rsid w:val="00285D61"/>
    <w:rsid w:val="00292BAD"/>
    <w:rsid w:val="00294B2E"/>
    <w:rsid w:val="00295321"/>
    <w:rsid w:val="002B126B"/>
    <w:rsid w:val="002B5537"/>
    <w:rsid w:val="002D3423"/>
    <w:rsid w:val="002D420E"/>
    <w:rsid w:val="002E5A21"/>
    <w:rsid w:val="002E7FB7"/>
    <w:rsid w:val="00321B6A"/>
    <w:rsid w:val="00322A5E"/>
    <w:rsid w:val="00322BC1"/>
    <w:rsid w:val="0033506D"/>
    <w:rsid w:val="00335520"/>
    <w:rsid w:val="0033652C"/>
    <w:rsid w:val="00340A15"/>
    <w:rsid w:val="00340F27"/>
    <w:rsid w:val="0034106E"/>
    <w:rsid w:val="00343720"/>
    <w:rsid w:val="00345E84"/>
    <w:rsid w:val="00350107"/>
    <w:rsid w:val="00353568"/>
    <w:rsid w:val="00362799"/>
    <w:rsid w:val="00364BB0"/>
    <w:rsid w:val="00371460"/>
    <w:rsid w:val="00381CBF"/>
    <w:rsid w:val="003829FC"/>
    <w:rsid w:val="003943A5"/>
    <w:rsid w:val="00395F66"/>
    <w:rsid w:val="00397FD8"/>
    <w:rsid w:val="003A772A"/>
    <w:rsid w:val="003B2EEE"/>
    <w:rsid w:val="003C08BB"/>
    <w:rsid w:val="003E3CCC"/>
    <w:rsid w:val="003F5DEA"/>
    <w:rsid w:val="003F5F28"/>
    <w:rsid w:val="00402963"/>
    <w:rsid w:val="00404EB4"/>
    <w:rsid w:val="004125DF"/>
    <w:rsid w:val="00412D88"/>
    <w:rsid w:val="0041655D"/>
    <w:rsid w:val="00417716"/>
    <w:rsid w:val="00420782"/>
    <w:rsid w:val="0042368B"/>
    <w:rsid w:val="00426295"/>
    <w:rsid w:val="00430F44"/>
    <w:rsid w:val="00432E1C"/>
    <w:rsid w:val="00441D8E"/>
    <w:rsid w:val="00447468"/>
    <w:rsid w:val="0045092F"/>
    <w:rsid w:val="00455AD0"/>
    <w:rsid w:val="004752BD"/>
    <w:rsid w:val="00487E13"/>
    <w:rsid w:val="00490CC7"/>
    <w:rsid w:val="004A2405"/>
    <w:rsid w:val="004A6EE5"/>
    <w:rsid w:val="004B2346"/>
    <w:rsid w:val="004B4C7B"/>
    <w:rsid w:val="004B6F55"/>
    <w:rsid w:val="004C36F4"/>
    <w:rsid w:val="004D56D4"/>
    <w:rsid w:val="004E2177"/>
    <w:rsid w:val="004F6B14"/>
    <w:rsid w:val="00506917"/>
    <w:rsid w:val="005207ED"/>
    <w:rsid w:val="00521064"/>
    <w:rsid w:val="0052277A"/>
    <w:rsid w:val="005256EC"/>
    <w:rsid w:val="00532983"/>
    <w:rsid w:val="00537359"/>
    <w:rsid w:val="0054344E"/>
    <w:rsid w:val="0056207B"/>
    <w:rsid w:val="00563913"/>
    <w:rsid w:val="00564B86"/>
    <w:rsid w:val="00565062"/>
    <w:rsid w:val="005719C5"/>
    <w:rsid w:val="00581E6E"/>
    <w:rsid w:val="00590365"/>
    <w:rsid w:val="00595C94"/>
    <w:rsid w:val="005B3482"/>
    <w:rsid w:val="005B5806"/>
    <w:rsid w:val="005B678E"/>
    <w:rsid w:val="005B70AF"/>
    <w:rsid w:val="005C2D51"/>
    <w:rsid w:val="005C4D61"/>
    <w:rsid w:val="005D1F29"/>
    <w:rsid w:val="005D2CFB"/>
    <w:rsid w:val="005D6E78"/>
    <w:rsid w:val="005E0F85"/>
    <w:rsid w:val="005E1BE1"/>
    <w:rsid w:val="005E45BB"/>
    <w:rsid w:val="005E7BC0"/>
    <w:rsid w:val="005F1D79"/>
    <w:rsid w:val="005F5FC8"/>
    <w:rsid w:val="00604321"/>
    <w:rsid w:val="00605F3F"/>
    <w:rsid w:val="0063669B"/>
    <w:rsid w:val="00642367"/>
    <w:rsid w:val="00653EC3"/>
    <w:rsid w:val="00660587"/>
    <w:rsid w:val="006856CB"/>
    <w:rsid w:val="006941DC"/>
    <w:rsid w:val="00695F72"/>
    <w:rsid w:val="006B5DE4"/>
    <w:rsid w:val="006C03EB"/>
    <w:rsid w:val="006C7E17"/>
    <w:rsid w:val="006E384A"/>
    <w:rsid w:val="006F411E"/>
    <w:rsid w:val="006F5F12"/>
    <w:rsid w:val="00703315"/>
    <w:rsid w:val="00716C6E"/>
    <w:rsid w:val="00730862"/>
    <w:rsid w:val="0073378B"/>
    <w:rsid w:val="00736837"/>
    <w:rsid w:val="00771855"/>
    <w:rsid w:val="00772DA8"/>
    <w:rsid w:val="00774F29"/>
    <w:rsid w:val="00777B26"/>
    <w:rsid w:val="00784576"/>
    <w:rsid w:val="00786C28"/>
    <w:rsid w:val="007901D4"/>
    <w:rsid w:val="00794106"/>
    <w:rsid w:val="00795D19"/>
    <w:rsid w:val="007B615E"/>
    <w:rsid w:val="007B7BB5"/>
    <w:rsid w:val="007C289B"/>
    <w:rsid w:val="007C7ABB"/>
    <w:rsid w:val="007D1FF6"/>
    <w:rsid w:val="007E612A"/>
    <w:rsid w:val="007F0080"/>
    <w:rsid w:val="007F5B76"/>
    <w:rsid w:val="008008DC"/>
    <w:rsid w:val="00813CEA"/>
    <w:rsid w:val="0081762A"/>
    <w:rsid w:val="008327EA"/>
    <w:rsid w:val="00836EA3"/>
    <w:rsid w:val="00841BF1"/>
    <w:rsid w:val="008443B7"/>
    <w:rsid w:val="00847E3E"/>
    <w:rsid w:val="00860731"/>
    <w:rsid w:val="008610C4"/>
    <w:rsid w:val="008630F6"/>
    <w:rsid w:val="00863544"/>
    <w:rsid w:val="0087272D"/>
    <w:rsid w:val="008810EF"/>
    <w:rsid w:val="008A3949"/>
    <w:rsid w:val="008B57FC"/>
    <w:rsid w:val="008E09D0"/>
    <w:rsid w:val="008E149E"/>
    <w:rsid w:val="008E3EBF"/>
    <w:rsid w:val="008E4104"/>
    <w:rsid w:val="008E552F"/>
    <w:rsid w:val="008E5F5C"/>
    <w:rsid w:val="009007FB"/>
    <w:rsid w:val="0091222C"/>
    <w:rsid w:val="00917681"/>
    <w:rsid w:val="00921068"/>
    <w:rsid w:val="00926B52"/>
    <w:rsid w:val="00930425"/>
    <w:rsid w:val="00933141"/>
    <w:rsid w:val="00947908"/>
    <w:rsid w:val="00954A95"/>
    <w:rsid w:val="009769EB"/>
    <w:rsid w:val="0098701B"/>
    <w:rsid w:val="009A58EC"/>
    <w:rsid w:val="009B451F"/>
    <w:rsid w:val="009B7F49"/>
    <w:rsid w:val="009C1331"/>
    <w:rsid w:val="009D3976"/>
    <w:rsid w:val="009E305C"/>
    <w:rsid w:val="009E453F"/>
    <w:rsid w:val="00A02A04"/>
    <w:rsid w:val="00A16A63"/>
    <w:rsid w:val="00A22F0A"/>
    <w:rsid w:val="00A35A6B"/>
    <w:rsid w:val="00A47010"/>
    <w:rsid w:val="00A740FF"/>
    <w:rsid w:val="00A76B04"/>
    <w:rsid w:val="00A80E8E"/>
    <w:rsid w:val="00A82464"/>
    <w:rsid w:val="00A878D4"/>
    <w:rsid w:val="00A92008"/>
    <w:rsid w:val="00A92EB1"/>
    <w:rsid w:val="00A93AA8"/>
    <w:rsid w:val="00A94A8F"/>
    <w:rsid w:val="00AA0077"/>
    <w:rsid w:val="00AA4F09"/>
    <w:rsid w:val="00AA56D5"/>
    <w:rsid w:val="00AB0F03"/>
    <w:rsid w:val="00AB6D97"/>
    <w:rsid w:val="00AC1467"/>
    <w:rsid w:val="00AC34E6"/>
    <w:rsid w:val="00AC3F0B"/>
    <w:rsid w:val="00AD429E"/>
    <w:rsid w:val="00AD6D75"/>
    <w:rsid w:val="00AD78F4"/>
    <w:rsid w:val="00AE415C"/>
    <w:rsid w:val="00AF1D78"/>
    <w:rsid w:val="00B158A7"/>
    <w:rsid w:val="00B165E3"/>
    <w:rsid w:val="00B44196"/>
    <w:rsid w:val="00B57889"/>
    <w:rsid w:val="00B6271E"/>
    <w:rsid w:val="00B71C35"/>
    <w:rsid w:val="00B7227D"/>
    <w:rsid w:val="00B7377F"/>
    <w:rsid w:val="00B74D0F"/>
    <w:rsid w:val="00B7553D"/>
    <w:rsid w:val="00B77225"/>
    <w:rsid w:val="00B83641"/>
    <w:rsid w:val="00B84D11"/>
    <w:rsid w:val="00B91DC0"/>
    <w:rsid w:val="00B94FD4"/>
    <w:rsid w:val="00BA628C"/>
    <w:rsid w:val="00BA6540"/>
    <w:rsid w:val="00BB4AC0"/>
    <w:rsid w:val="00BB4BE6"/>
    <w:rsid w:val="00BC095F"/>
    <w:rsid w:val="00BC55DF"/>
    <w:rsid w:val="00BC5C55"/>
    <w:rsid w:val="00BD1903"/>
    <w:rsid w:val="00BE275C"/>
    <w:rsid w:val="00BF5307"/>
    <w:rsid w:val="00C10D7F"/>
    <w:rsid w:val="00C11441"/>
    <w:rsid w:val="00C14AB3"/>
    <w:rsid w:val="00C17A64"/>
    <w:rsid w:val="00C21CF4"/>
    <w:rsid w:val="00C23C1E"/>
    <w:rsid w:val="00C267DB"/>
    <w:rsid w:val="00C26F75"/>
    <w:rsid w:val="00C37276"/>
    <w:rsid w:val="00C421D8"/>
    <w:rsid w:val="00C509CE"/>
    <w:rsid w:val="00C54DB5"/>
    <w:rsid w:val="00C65F4C"/>
    <w:rsid w:val="00C722B0"/>
    <w:rsid w:val="00C778BA"/>
    <w:rsid w:val="00C82DD7"/>
    <w:rsid w:val="00C8390D"/>
    <w:rsid w:val="00CA296F"/>
    <w:rsid w:val="00CA664F"/>
    <w:rsid w:val="00CA6A4F"/>
    <w:rsid w:val="00CC7F27"/>
    <w:rsid w:val="00CD04A6"/>
    <w:rsid w:val="00CD09A5"/>
    <w:rsid w:val="00CE0F46"/>
    <w:rsid w:val="00CE5F42"/>
    <w:rsid w:val="00CE7E52"/>
    <w:rsid w:val="00CF07C4"/>
    <w:rsid w:val="00D07BB2"/>
    <w:rsid w:val="00D111B0"/>
    <w:rsid w:val="00D2282A"/>
    <w:rsid w:val="00D24626"/>
    <w:rsid w:val="00D34041"/>
    <w:rsid w:val="00D343AF"/>
    <w:rsid w:val="00D436CC"/>
    <w:rsid w:val="00D44664"/>
    <w:rsid w:val="00D60932"/>
    <w:rsid w:val="00D64B0E"/>
    <w:rsid w:val="00D72029"/>
    <w:rsid w:val="00D83704"/>
    <w:rsid w:val="00DB2F6E"/>
    <w:rsid w:val="00DB3A39"/>
    <w:rsid w:val="00DC5146"/>
    <w:rsid w:val="00DC6116"/>
    <w:rsid w:val="00DD0830"/>
    <w:rsid w:val="00DD443C"/>
    <w:rsid w:val="00DD6810"/>
    <w:rsid w:val="00DE5091"/>
    <w:rsid w:val="00DF4509"/>
    <w:rsid w:val="00DF762B"/>
    <w:rsid w:val="00E1046F"/>
    <w:rsid w:val="00E11FFE"/>
    <w:rsid w:val="00E20F76"/>
    <w:rsid w:val="00E235EE"/>
    <w:rsid w:val="00E32ABE"/>
    <w:rsid w:val="00E32B93"/>
    <w:rsid w:val="00E57555"/>
    <w:rsid w:val="00E657B1"/>
    <w:rsid w:val="00E75ACA"/>
    <w:rsid w:val="00E81653"/>
    <w:rsid w:val="00E8286F"/>
    <w:rsid w:val="00E95690"/>
    <w:rsid w:val="00EA54B3"/>
    <w:rsid w:val="00EA5AF6"/>
    <w:rsid w:val="00EA5FBC"/>
    <w:rsid w:val="00EB4DE9"/>
    <w:rsid w:val="00EC512D"/>
    <w:rsid w:val="00EC7855"/>
    <w:rsid w:val="00EE1F57"/>
    <w:rsid w:val="00EF0051"/>
    <w:rsid w:val="00F004FE"/>
    <w:rsid w:val="00F015F7"/>
    <w:rsid w:val="00F2532B"/>
    <w:rsid w:val="00F25801"/>
    <w:rsid w:val="00F56E1F"/>
    <w:rsid w:val="00F82439"/>
    <w:rsid w:val="00F82B74"/>
    <w:rsid w:val="00F86949"/>
    <w:rsid w:val="00F92BD7"/>
    <w:rsid w:val="00F94535"/>
    <w:rsid w:val="00F96D45"/>
    <w:rsid w:val="00FB3057"/>
    <w:rsid w:val="00FC2B78"/>
    <w:rsid w:val="00FE76B2"/>
    <w:rsid w:val="00FF652E"/>
    <w:rsid w:val="00FF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0C4D0"/>
  <w15:docId w15:val="{A2931020-53BE-4FA3-9DF9-B43018F8D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280" w:line="33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1A1521"/>
  </w:style>
  <w:style w:type="paragraph" w:styleId="Nadpis1">
    <w:name w:val="heading 1"/>
    <w:basedOn w:val="Normln"/>
    <w:next w:val="Normln"/>
    <w:rsid w:val="00FC2B78"/>
    <w:pPr>
      <w:keepNext/>
      <w:keepLines/>
      <w:ind w:left="432" w:hanging="432"/>
      <w:outlineLvl w:val="0"/>
    </w:pPr>
  </w:style>
  <w:style w:type="paragraph" w:styleId="Nadpis2">
    <w:name w:val="heading 2"/>
    <w:basedOn w:val="Normln"/>
    <w:next w:val="Normln"/>
    <w:rsid w:val="00FC2B78"/>
    <w:pPr>
      <w:keepNext/>
      <w:keepLines/>
      <w:ind w:left="576" w:hanging="576"/>
      <w:outlineLvl w:val="1"/>
    </w:pPr>
  </w:style>
  <w:style w:type="paragraph" w:styleId="Nadpis3">
    <w:name w:val="heading 3"/>
    <w:basedOn w:val="Normln"/>
    <w:next w:val="Normln"/>
    <w:rsid w:val="00FC2B78"/>
    <w:pPr>
      <w:keepNext/>
      <w:keepLines/>
      <w:spacing w:before="200"/>
      <w:ind w:left="720" w:hanging="720"/>
      <w:outlineLvl w:val="2"/>
    </w:pPr>
  </w:style>
  <w:style w:type="paragraph" w:styleId="Nadpis4">
    <w:name w:val="heading 4"/>
    <w:basedOn w:val="Normln"/>
    <w:next w:val="Normln"/>
    <w:rsid w:val="00FC2B78"/>
    <w:pPr>
      <w:keepNext/>
      <w:keepLines/>
      <w:spacing w:before="200"/>
      <w:ind w:left="864" w:hanging="864"/>
      <w:outlineLvl w:val="3"/>
    </w:pPr>
  </w:style>
  <w:style w:type="paragraph" w:styleId="Nadpis5">
    <w:name w:val="heading 5"/>
    <w:basedOn w:val="Normln"/>
    <w:next w:val="Normln"/>
    <w:link w:val="Nadpis5Char"/>
    <w:rsid w:val="00FC2B78"/>
    <w:pPr>
      <w:keepNext/>
      <w:keepLines/>
      <w:spacing w:before="200"/>
      <w:ind w:left="1008" w:hanging="1008"/>
      <w:outlineLvl w:val="4"/>
    </w:pPr>
  </w:style>
  <w:style w:type="paragraph" w:styleId="Nadpis6">
    <w:name w:val="heading 6"/>
    <w:basedOn w:val="Normln"/>
    <w:next w:val="Normln"/>
    <w:rsid w:val="00FC2B78"/>
    <w:pPr>
      <w:keepNext/>
      <w:keepLines/>
      <w:spacing w:before="200"/>
      <w:ind w:left="1152" w:hanging="1152"/>
      <w:outlineLvl w:val="5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FC2B7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FC2B78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rsid w:val="00FC2B78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sid w:val="00FC2B78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  <w:rsid w:val="00FC2B78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2B78"/>
  </w:style>
  <w:style w:type="character" w:styleId="Odkaznakoment">
    <w:name w:val="annotation reference"/>
    <w:basedOn w:val="Standardnpsmoodstavce"/>
    <w:uiPriority w:val="99"/>
    <w:semiHidden/>
    <w:unhideWhenUsed/>
    <w:rsid w:val="00FC2B78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1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1441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rsid w:val="00C11441"/>
    <w:rPr>
      <w:rFonts w:cs="Times New Roman"/>
      <w:color w:val="000080"/>
      <w:u w:val="single"/>
      <w:lang w:val="uz-Cyrl-UZ"/>
    </w:rPr>
  </w:style>
  <w:style w:type="paragraph" w:styleId="Normlnweb">
    <w:name w:val="Normal (Web)"/>
    <w:basedOn w:val="Normln"/>
    <w:uiPriority w:val="99"/>
    <w:qFormat/>
    <w:rsid w:val="00C11441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11441"/>
    <w:pPr>
      <w:suppressAutoHyphens/>
      <w:ind w:left="720"/>
      <w:contextualSpacing/>
    </w:pPr>
    <w:rPr>
      <w:kern w:val="1"/>
      <w:lang w:eastAsia="zh-CN"/>
    </w:rPr>
  </w:style>
  <w:style w:type="character" w:customStyle="1" w:styleId="InternetLink">
    <w:name w:val="Internet Link"/>
    <w:rsid w:val="00C11441"/>
    <w:rPr>
      <w:color w:val="000080"/>
      <w:u w:val="single"/>
      <w:lang w:val="uz-Cyrl-UZ" w:bidi="uz-Cyrl-U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F45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F4509"/>
    <w:rPr>
      <w:b/>
      <w:bCs/>
    </w:rPr>
  </w:style>
  <w:style w:type="paragraph" w:customStyle="1" w:styleId="NormalWeb1">
    <w:name w:val="Normal (Web)1"/>
    <w:basedOn w:val="Normln"/>
    <w:uiPriority w:val="99"/>
    <w:qFormat/>
    <w:rsid w:val="0056207B"/>
    <w:pPr>
      <w:suppressAutoHyphens/>
      <w:spacing w:before="280" w:line="240" w:lineRule="auto"/>
    </w:pPr>
    <w:rPr>
      <w:kern w:val="1"/>
      <w:sz w:val="24"/>
      <w:lang w:eastAsia="zh-CN"/>
    </w:rPr>
  </w:style>
  <w:style w:type="character" w:styleId="Siln">
    <w:name w:val="Strong"/>
    <w:basedOn w:val="Standardnpsmoodstavce"/>
    <w:uiPriority w:val="22"/>
    <w:qFormat/>
    <w:rsid w:val="002465D5"/>
    <w:rPr>
      <w:b/>
      <w:bCs/>
    </w:rPr>
  </w:style>
  <w:style w:type="character" w:customStyle="1" w:styleId="d2edcug0">
    <w:name w:val="d2edcug0"/>
    <w:basedOn w:val="Standardnpsmoodstavce"/>
    <w:rsid w:val="00CD09A5"/>
  </w:style>
  <w:style w:type="character" w:styleId="Zdraznn">
    <w:name w:val="Emphasis"/>
    <w:basedOn w:val="Standardnpsmoodstavce"/>
    <w:uiPriority w:val="20"/>
    <w:qFormat/>
    <w:rsid w:val="00A92008"/>
    <w:rPr>
      <w:i/>
      <w:iCs/>
    </w:rPr>
  </w:style>
  <w:style w:type="paragraph" w:customStyle="1" w:styleId="Obsahrmce">
    <w:name w:val="Obsah rámce"/>
    <w:basedOn w:val="Normln"/>
    <w:uiPriority w:val="99"/>
    <w:rsid w:val="004C36F4"/>
    <w:pPr>
      <w:suppressAutoHyphens/>
    </w:pPr>
    <w:rPr>
      <w:kern w:val="1"/>
      <w:lang w:eastAsia="zh-CN"/>
    </w:rPr>
  </w:style>
  <w:style w:type="character" w:styleId="Sledovanodkaz">
    <w:name w:val="FollowedHyperlink"/>
    <w:basedOn w:val="Standardnpsmoodstavce"/>
    <w:uiPriority w:val="99"/>
    <w:semiHidden/>
    <w:unhideWhenUsed/>
    <w:rsid w:val="00E20F76"/>
    <w:rPr>
      <w:color w:val="800080" w:themeColor="followedHyperlink"/>
      <w:u w:val="single"/>
    </w:rPr>
  </w:style>
  <w:style w:type="character" w:customStyle="1" w:styleId="cizojazycne">
    <w:name w:val="cizojazycne"/>
    <w:basedOn w:val="Standardnpsmoodstavce"/>
    <w:rsid w:val="008610C4"/>
  </w:style>
  <w:style w:type="paragraph" w:styleId="Revize">
    <w:name w:val="Revision"/>
    <w:hidden/>
    <w:uiPriority w:val="99"/>
    <w:semiHidden/>
    <w:rsid w:val="004752BD"/>
    <w:pPr>
      <w:spacing w:after="0" w:line="240" w:lineRule="auto"/>
    </w:pPr>
  </w:style>
  <w:style w:type="character" w:customStyle="1" w:styleId="Nadpis5Char">
    <w:name w:val="Nadpis 5 Char"/>
    <w:basedOn w:val="Standardnpsmoodstavce"/>
    <w:link w:val="Nadpis5"/>
    <w:rsid w:val="00954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botanicka.cz/clanky/akce/prehled-nasich-akci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arina.miklovicova@gmail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about:blan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otanic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C32777E138C8448314DA8DCE5BDF85" ma:contentTypeVersion="11" ma:contentTypeDescription="Vytvoří nový dokument" ma:contentTypeScope="" ma:versionID="52d37f956b070c988216489730666081">
  <xsd:schema xmlns:xsd="http://www.w3.org/2001/XMLSchema" xmlns:xs="http://www.w3.org/2001/XMLSchema" xmlns:p="http://schemas.microsoft.com/office/2006/metadata/properties" xmlns:ns3="fee883df-dbe2-4e25-bddb-5a5c3a121d94" targetNamespace="http://schemas.microsoft.com/office/2006/metadata/properties" ma:root="true" ma:fieldsID="7011f735c1653bb7006b407f814dc235" ns3:_="">
    <xsd:import namespace="fee883df-dbe2-4e25-bddb-5a5c3a121d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883df-dbe2-4e25-bddb-5a5c3a121d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09E9FA-CFCE-41FC-819B-D5A9C3AF47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9DC28C-6759-4067-B45F-89BDDE50F9CD}">
  <ds:schemaRefs>
    <ds:schemaRef ds:uri="http://schemas.openxmlformats.org/package/2006/metadata/core-properties"/>
    <ds:schemaRef ds:uri="fee883df-dbe2-4e25-bddb-5a5c3a121d94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BFF210C-7D4C-429F-993B-09BB307BD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e883df-dbe2-4e25-bddb-5a5c3a121d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828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Bičíková Michaela</cp:lastModifiedBy>
  <cp:revision>3</cp:revision>
  <cp:lastPrinted>2022-06-16T10:31:00Z</cp:lastPrinted>
  <dcterms:created xsi:type="dcterms:W3CDTF">2023-07-14T10:23:00Z</dcterms:created>
  <dcterms:modified xsi:type="dcterms:W3CDTF">2023-07-14T11:03:00Z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0x010100B5C32777E138C8448314DA8DCE5BDF85</vt:lpwstr>
  </property>
</Properties>
</file>