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C8C651" w14:textId="77777777" w:rsidR="0052463B" w:rsidRDefault="0052463B" w:rsidP="00803F27">
      <w:pPr>
        <w:pStyle w:val="NormalWeb1"/>
        <w:spacing w:before="0" w:after="0" w:line="276" w:lineRule="auto"/>
        <w:jc w:val="both"/>
      </w:pPr>
    </w:p>
    <w:p w14:paraId="6AC8C652" w14:textId="77777777" w:rsidR="0052463B" w:rsidRDefault="0052463B" w:rsidP="00803F27">
      <w:pPr>
        <w:pStyle w:val="NormalWeb1"/>
        <w:spacing w:before="0" w:after="0" w:line="276" w:lineRule="auto"/>
        <w:jc w:val="both"/>
      </w:pPr>
    </w:p>
    <w:p w14:paraId="6AC8C653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6AC8C654" w14:textId="77777777" w:rsidR="002E5398" w:rsidRDefault="00BD2FFF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</w:t>
      </w:r>
      <w:r w:rsidR="009A3B93">
        <w:rPr>
          <w:szCs w:val="24"/>
        </w:rPr>
        <w:t>5</w:t>
      </w:r>
      <w:r w:rsidR="006E389E">
        <w:rPr>
          <w:szCs w:val="24"/>
        </w:rPr>
        <w:t xml:space="preserve">. </w:t>
      </w:r>
      <w:r>
        <w:rPr>
          <w:szCs w:val="24"/>
        </w:rPr>
        <w:t>dubna</w:t>
      </w:r>
      <w:r w:rsidR="006E389E">
        <w:rPr>
          <w:szCs w:val="24"/>
        </w:rPr>
        <w:t xml:space="preserve"> 202</w:t>
      </w:r>
      <w:r w:rsidR="009A3B93">
        <w:rPr>
          <w:szCs w:val="24"/>
        </w:rPr>
        <w:t>4</w:t>
      </w:r>
    </w:p>
    <w:p w14:paraId="6AC8C655" w14:textId="77777777" w:rsidR="00CB29E3" w:rsidRPr="001525C5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14:paraId="6AC8C656" w14:textId="12694B1F" w:rsidR="00D85A10" w:rsidRPr="00B15ECA" w:rsidRDefault="00D85A10" w:rsidP="00B15ECA">
      <w:pPr>
        <w:pStyle w:val="Normlnweb"/>
        <w:tabs>
          <w:tab w:val="center" w:pos="4592"/>
        </w:tabs>
        <w:spacing w:line="276" w:lineRule="auto"/>
        <w:jc w:val="center"/>
        <w:textAlignment w:val="baseline"/>
        <w:rPr>
          <w:b/>
          <w:kern w:val="2"/>
          <w:sz w:val="32"/>
          <w:szCs w:val="32"/>
          <w:lang w:eastAsia="zh-CN"/>
        </w:rPr>
      </w:pPr>
      <w:r w:rsidRPr="00D85A10">
        <w:rPr>
          <w:b/>
          <w:kern w:val="2"/>
          <w:sz w:val="32"/>
          <w:szCs w:val="32"/>
          <w:lang w:eastAsia="zh-CN"/>
        </w:rPr>
        <w:t xml:space="preserve">Májová procházka </w:t>
      </w:r>
      <w:r w:rsidR="00C543B0">
        <w:rPr>
          <w:b/>
          <w:kern w:val="2"/>
          <w:sz w:val="32"/>
          <w:szCs w:val="32"/>
          <w:lang w:eastAsia="zh-CN"/>
        </w:rPr>
        <w:t>botanickou zahradou za jarními květy a</w:t>
      </w:r>
      <w:r w:rsidR="00C12116">
        <w:rPr>
          <w:b/>
          <w:kern w:val="2"/>
          <w:sz w:val="32"/>
          <w:szCs w:val="32"/>
          <w:lang w:eastAsia="zh-CN"/>
        </w:rPr>
        <w:t> </w:t>
      </w:r>
      <w:r w:rsidR="00C543B0">
        <w:rPr>
          <w:b/>
          <w:kern w:val="2"/>
          <w:sz w:val="32"/>
          <w:szCs w:val="32"/>
          <w:lang w:eastAsia="zh-CN"/>
        </w:rPr>
        <w:t>tropickými motýl</w:t>
      </w:r>
      <w:r w:rsidR="00B15ECA">
        <w:rPr>
          <w:b/>
          <w:kern w:val="2"/>
          <w:sz w:val="32"/>
          <w:szCs w:val="32"/>
          <w:lang w:eastAsia="zh-CN"/>
        </w:rPr>
        <w:t>y</w:t>
      </w:r>
    </w:p>
    <w:p w14:paraId="6AC8C657" w14:textId="6A554BA4" w:rsidR="00D85A10" w:rsidRPr="00D85A10" w:rsidRDefault="00D62E53" w:rsidP="00D85A10">
      <w:pPr>
        <w:pStyle w:val="Normlnweb"/>
        <w:spacing w:line="276" w:lineRule="auto"/>
        <w:jc w:val="both"/>
        <w:textAlignment w:val="baseline"/>
        <w:rPr>
          <w:b/>
          <w:noProof/>
        </w:rPr>
      </w:pPr>
      <w:r w:rsidRPr="00D85A10">
        <w:rPr>
          <w:b/>
          <w:noProof/>
        </w:rPr>
        <w:t>Botanická zahrada je</w:t>
      </w:r>
      <w:r w:rsidR="00D4128B">
        <w:rPr>
          <w:b/>
          <w:noProof/>
        </w:rPr>
        <w:t xml:space="preserve"> právě</w:t>
      </w:r>
      <w:r w:rsidRPr="00D85A10">
        <w:rPr>
          <w:b/>
          <w:noProof/>
        </w:rPr>
        <w:t xml:space="preserve"> </w:t>
      </w:r>
      <w:r w:rsidR="00D4128B">
        <w:rPr>
          <w:b/>
          <w:noProof/>
        </w:rPr>
        <w:t>v dubnu a</w:t>
      </w:r>
      <w:r w:rsidRPr="00D85A10">
        <w:rPr>
          <w:b/>
          <w:noProof/>
        </w:rPr>
        <w:t xml:space="preserve"> v květnu tím nejkrásnějším místem pro jarní procházky.</w:t>
      </w:r>
      <w:r w:rsidR="00B15ECA">
        <w:rPr>
          <w:b/>
          <w:noProof/>
        </w:rPr>
        <w:t xml:space="preserve"> </w:t>
      </w:r>
      <w:r w:rsidR="00B15ECA" w:rsidRPr="00B15ECA">
        <w:rPr>
          <w:b/>
          <w:noProof/>
        </w:rPr>
        <w:t xml:space="preserve">Přestože řada květů, za kterými se sem touto dobou návštěvníci vydávají, kvůli vrtochům počasí už zmizela, lákají </w:t>
      </w:r>
      <w:r w:rsidR="00C12116">
        <w:rPr>
          <w:b/>
          <w:noProof/>
        </w:rPr>
        <w:t xml:space="preserve">časně </w:t>
      </w:r>
      <w:r w:rsidR="00B15ECA" w:rsidRPr="00B15ECA">
        <w:rPr>
          <w:b/>
          <w:noProof/>
        </w:rPr>
        <w:t>rozk</w:t>
      </w:r>
      <w:r w:rsidR="00750EF5">
        <w:rPr>
          <w:b/>
          <w:noProof/>
        </w:rPr>
        <w:t>v</w:t>
      </w:r>
      <w:r w:rsidR="00B15ECA" w:rsidRPr="00B15ECA">
        <w:rPr>
          <w:b/>
          <w:noProof/>
        </w:rPr>
        <w:t>etlé pivoňky na Pivoňkové louce, šeříky na stráni a</w:t>
      </w:r>
      <w:r w:rsidR="00C12116">
        <w:rPr>
          <w:b/>
          <w:noProof/>
        </w:rPr>
        <w:t> </w:t>
      </w:r>
      <w:r w:rsidR="00B15ECA" w:rsidRPr="00D51191">
        <w:rPr>
          <w:b/>
          <w:noProof/>
        </w:rPr>
        <w:t>rododendrony a azalky v Japonské zahradě.</w:t>
      </w:r>
      <w:r w:rsidR="00D51191" w:rsidRPr="00D51191">
        <w:rPr>
          <w:b/>
          <w:noProof/>
        </w:rPr>
        <w:t xml:space="preserve"> </w:t>
      </w:r>
      <w:r w:rsidR="00D51191" w:rsidRPr="00D51191">
        <w:rPr>
          <w:b/>
        </w:rPr>
        <w:t>Hned na několika</w:t>
      </w:r>
      <w:r w:rsidR="00A06A6D">
        <w:rPr>
          <w:b/>
        </w:rPr>
        <w:t xml:space="preserve"> místech</w:t>
      </w:r>
      <w:r w:rsidR="00D51191" w:rsidRPr="00D51191">
        <w:rPr>
          <w:b/>
        </w:rPr>
        <w:t xml:space="preserve"> zahrady se mohou návštěvníci těšit z květů i vůně konvalinek. </w:t>
      </w:r>
      <w:r w:rsidR="00B15ECA" w:rsidRPr="00D51191">
        <w:rPr>
          <w:b/>
        </w:rPr>
        <w:t>Barvami hýří rovněž skleník Fata Morgana, kde se až do 2. června koná výstava tropických</w:t>
      </w:r>
      <w:r w:rsidR="00B15ECA" w:rsidRPr="00B15ECA">
        <w:rPr>
          <w:b/>
        </w:rPr>
        <w:t xml:space="preserve"> motýlů – Motýli: Dobrodružná cesta.</w:t>
      </w:r>
      <w:r w:rsidR="00B15ECA">
        <w:rPr>
          <w:b/>
        </w:rPr>
        <w:t xml:space="preserve"> </w:t>
      </w:r>
      <w:bookmarkStart w:id="0" w:name="_Hlk164779883"/>
      <w:r w:rsidR="00B15ECA">
        <w:rPr>
          <w:b/>
        </w:rPr>
        <w:t xml:space="preserve">Při procházce venkovními expozicemi </w:t>
      </w:r>
      <w:r w:rsidR="00C12116">
        <w:rPr>
          <w:b/>
        </w:rPr>
        <w:t xml:space="preserve">lze dojít až k </w:t>
      </w:r>
      <w:r w:rsidR="00A06A6D">
        <w:rPr>
          <w:b/>
        </w:rPr>
        <w:t>nov</w:t>
      </w:r>
      <w:r w:rsidR="00C12116">
        <w:rPr>
          <w:b/>
        </w:rPr>
        <w:t>é</w:t>
      </w:r>
      <w:r w:rsidR="00A06A6D">
        <w:rPr>
          <w:b/>
        </w:rPr>
        <w:t xml:space="preserve"> </w:t>
      </w:r>
      <w:r w:rsidR="00750EF5">
        <w:rPr>
          <w:b/>
        </w:rPr>
        <w:t>ohrad</w:t>
      </w:r>
      <w:r w:rsidR="00C12116">
        <w:rPr>
          <w:b/>
        </w:rPr>
        <w:t>ě</w:t>
      </w:r>
      <w:r w:rsidR="00750EF5">
        <w:rPr>
          <w:b/>
        </w:rPr>
        <w:t xml:space="preserve"> s ovcemi, ve které </w:t>
      </w:r>
      <w:r w:rsidR="00C12116">
        <w:rPr>
          <w:b/>
        </w:rPr>
        <w:t xml:space="preserve">je možno </w:t>
      </w:r>
      <w:r w:rsidR="00750EF5">
        <w:rPr>
          <w:b/>
        </w:rPr>
        <w:t xml:space="preserve">zahlédnout i čerstvě narozená jehňata. </w:t>
      </w:r>
      <w:bookmarkEnd w:id="0"/>
      <w:r w:rsidR="00750EF5">
        <w:rPr>
          <w:b/>
        </w:rPr>
        <w:t xml:space="preserve">V sobotu 27. dubna si na své přijdou milovníci afrických fialek, v botanické zahradě se totiž koná jejich burza organizovaná ve spolupráci se </w:t>
      </w:r>
      <w:r w:rsidR="00750EF5" w:rsidRPr="00750EF5">
        <w:rPr>
          <w:b/>
        </w:rPr>
        <w:t>specializovan</w:t>
      </w:r>
      <w:r w:rsidR="00750EF5">
        <w:rPr>
          <w:b/>
        </w:rPr>
        <w:t>ou</w:t>
      </w:r>
      <w:r w:rsidR="00750EF5" w:rsidRPr="00750EF5">
        <w:rPr>
          <w:b/>
        </w:rPr>
        <w:t xml:space="preserve"> základní organizac</w:t>
      </w:r>
      <w:r w:rsidR="00750EF5">
        <w:rPr>
          <w:b/>
        </w:rPr>
        <w:t>í</w:t>
      </w:r>
      <w:r w:rsidR="00750EF5" w:rsidRPr="00750EF5">
        <w:rPr>
          <w:b/>
        </w:rPr>
        <w:t xml:space="preserve"> Českého zahrádkářského svazu</w:t>
      </w:r>
      <w:r w:rsidR="00750EF5">
        <w:rPr>
          <w:b/>
        </w:rPr>
        <w:t xml:space="preserve"> </w:t>
      </w:r>
      <w:r w:rsidR="00750EF5" w:rsidRPr="00750EF5">
        <w:rPr>
          <w:b/>
        </w:rPr>
        <w:t>SAINTPAULIA</w:t>
      </w:r>
      <w:r w:rsidR="00750EF5">
        <w:rPr>
          <w:b/>
        </w:rPr>
        <w:t xml:space="preserve">. Botanická zahrada má otevřeno každý den včetně svátků 1. a 8. května od 9 do 19 hodin. </w:t>
      </w:r>
    </w:p>
    <w:p w14:paraId="6AC8C658" w14:textId="668035E1" w:rsidR="0085531F" w:rsidRDefault="00D4128B" w:rsidP="00B3136B">
      <w:pPr>
        <w:pStyle w:val="Normlnweb"/>
        <w:spacing w:line="276" w:lineRule="auto"/>
        <w:jc w:val="both"/>
        <w:textAlignment w:val="baseline"/>
      </w:pPr>
      <w:r>
        <w:rPr>
          <w:i/>
          <w:noProof/>
        </w:rPr>
        <w:pict w14:anchorId="6AC8C688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82pt;margin-top:.6pt;width:116.1pt;height:182.25pt;z-index:251658240;visibility:visible;mso-wrap-distance-left:9.05pt;mso-wrap-distance-top:5.7pt;mso-wrap-distance-right:9.05pt;mso-wrap-distance-bottom:5.7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" fillcolor="#cfc" strokecolor="#c3d69b" strokeweight=".05pt">
            <v:shadow on="t" color="#ededed" offset="2.1pt,2.1pt"/>
            <v:textbox>
              <w:txbxContent>
                <w:p w14:paraId="6AC8C69A" w14:textId="77777777" w:rsidR="003A2BFE" w:rsidRPr="00DE1FBE" w:rsidRDefault="003A2BFE" w:rsidP="00DE1FBE">
                  <w:pPr>
                    <w:widowContro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E1F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Otevírací doba: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</w:r>
                </w:p>
                <w:p w14:paraId="6AC8C69B" w14:textId="77777777" w:rsidR="003A2BFE" w:rsidRDefault="003A2BFE" w:rsidP="00DE1FBE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1F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Venkovní expozice:</w:t>
                  </w:r>
                  <w:r w:rsidRPr="00DE1F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DE1F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denně včetně svátků </w:t>
                  </w:r>
                  <w:r w:rsidRPr="00DE1FB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9.00–19.00</w:t>
                  </w:r>
                </w:p>
                <w:p w14:paraId="6AC8C69C" w14:textId="77777777" w:rsidR="003A2BFE" w:rsidRPr="00DE1FBE" w:rsidRDefault="003A2BFE" w:rsidP="00DE1FBE">
                  <w:pPr>
                    <w:widowContro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6AC8C69D" w14:textId="77777777" w:rsidR="003A2BFE" w:rsidRDefault="003A2BFE" w:rsidP="00DE1FBE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1F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Skleník Fata Morgana:</w:t>
                  </w:r>
                  <w:r w:rsidRPr="00DE1FB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út–ne</w:t>
                  </w:r>
                  <w:r w:rsidRPr="00DE1FB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9.00–19.00</w:t>
                  </w:r>
                </w:p>
                <w:p w14:paraId="6AC8C69E" w14:textId="77777777" w:rsidR="003A2BFE" w:rsidRPr="00DE1FBE" w:rsidRDefault="003A2BFE" w:rsidP="00DE1FBE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AC8C69F" w14:textId="77777777" w:rsidR="003A2BFE" w:rsidRPr="00DE1FBE" w:rsidRDefault="003A2BFE" w:rsidP="00DE1FBE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1F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Vinotéka sv. Kláry:</w:t>
                  </w:r>
                  <w:r w:rsidRPr="00DE1FB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po–ne</w:t>
                  </w:r>
                  <w:r w:rsidRPr="00DE1FB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10.00–19.30</w:t>
                  </w:r>
                </w:p>
                <w:p w14:paraId="6AC8C6A0" w14:textId="77777777" w:rsidR="003A2BFE" w:rsidRPr="00DE1FBE" w:rsidRDefault="003A2BFE" w:rsidP="00DE1FB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bookmarkStart w:id="1" w:name="_Hlk133235048"/>
      <w:r w:rsidR="00CC2387">
        <w:t xml:space="preserve">Od posledního </w:t>
      </w:r>
      <w:r w:rsidR="008C2707">
        <w:t>dubnového víkendu opět meteorologové slibují příjemné teploty a sluníčko, které přímo vybízí k procházce rozkvetlými expozicemi botanické zahrady.</w:t>
      </w:r>
      <w:r w:rsidR="00FD7966">
        <w:t xml:space="preserve"> </w:t>
      </w:r>
      <w:r w:rsidR="0077102D" w:rsidRPr="0077102D">
        <w:t xml:space="preserve">V Japonské zahradě </w:t>
      </w:r>
      <w:r w:rsidR="00FD7966">
        <w:t xml:space="preserve">již kvetou </w:t>
      </w:r>
      <w:r w:rsidR="0077102D" w:rsidRPr="0077102D">
        <w:t>azalky a rododendrony</w:t>
      </w:r>
      <w:r w:rsidR="00FD7966">
        <w:t xml:space="preserve">, rozkvétají </w:t>
      </w:r>
      <w:proofErr w:type="spellStart"/>
      <w:r w:rsidR="00FD7966">
        <w:t>skimie</w:t>
      </w:r>
      <w:proofErr w:type="spellEnd"/>
      <w:r w:rsidR="00FD7966">
        <w:t xml:space="preserve"> a vistárie. </w:t>
      </w:r>
      <w:r w:rsidR="00D930EA">
        <w:t xml:space="preserve">Do expozice Středozemí lákají rozkvetlé rozmarýny. Na Stráni jsou stále v květu šeříky a </w:t>
      </w:r>
      <w:r w:rsidR="00C12116">
        <w:t xml:space="preserve">přidávají se k nim </w:t>
      </w:r>
      <w:r w:rsidR="00D930EA">
        <w:t xml:space="preserve">i jeřáby. V expozici </w:t>
      </w:r>
      <w:r w:rsidR="00C12116">
        <w:t xml:space="preserve">Archa </w:t>
      </w:r>
      <w:proofErr w:type="spellStart"/>
      <w:r w:rsidR="00C12116">
        <w:t>Bohemica</w:t>
      </w:r>
      <w:proofErr w:type="spellEnd"/>
      <w:r w:rsidR="00C12116">
        <w:t xml:space="preserve"> </w:t>
      </w:r>
      <w:r w:rsidR="00D930EA">
        <w:t xml:space="preserve">prezentující ohrožené druhy ČR </w:t>
      </w:r>
      <w:r w:rsidR="00C12116">
        <w:t xml:space="preserve">poutá pozornost </w:t>
      </w:r>
      <w:r w:rsidR="00D930EA">
        <w:t>nápadnými a vonnými květy večernice smutná, nepřehlédnutelný je růžový hvozdík sivý. Na Stráni byla nově vybudována ohrada s ovcemi</w:t>
      </w:r>
      <w:bookmarkStart w:id="2" w:name="_Hlk164779906"/>
      <w:r w:rsidR="00D930EA">
        <w:t xml:space="preserve">. </w:t>
      </w:r>
      <w:r w:rsidR="00996DB5">
        <w:t xml:space="preserve">Jedná se </w:t>
      </w:r>
      <w:proofErr w:type="spellStart"/>
      <w:r w:rsidR="00996DB5" w:rsidRPr="00996DB5">
        <w:t>ouessantsk</w:t>
      </w:r>
      <w:r w:rsidR="00996DB5">
        <w:t>é</w:t>
      </w:r>
      <w:proofErr w:type="spellEnd"/>
      <w:r w:rsidR="00996DB5" w:rsidRPr="00996DB5">
        <w:t xml:space="preserve"> ovce</w:t>
      </w:r>
      <w:r w:rsidR="00996DB5">
        <w:t xml:space="preserve">, které jsou se svou výškou do 50 cm a váhou okolo 15 kg </w:t>
      </w:r>
      <w:proofErr w:type="spellStart"/>
      <w:r w:rsidR="00996DB5" w:rsidRPr="00996DB5">
        <w:t>nejmenším</w:t>
      </w:r>
      <w:proofErr w:type="spellEnd"/>
      <w:r w:rsidR="00996DB5" w:rsidRPr="00996DB5">
        <w:t xml:space="preserve"> </w:t>
      </w:r>
      <w:proofErr w:type="spellStart"/>
      <w:r w:rsidR="00996DB5" w:rsidRPr="00996DB5">
        <w:t>ovčím</w:t>
      </w:r>
      <w:proofErr w:type="spellEnd"/>
      <w:r w:rsidR="00996DB5" w:rsidRPr="00996DB5">
        <w:t xml:space="preserve"> plemenem vůbec.</w:t>
      </w:r>
      <w:r w:rsidR="00D51191">
        <w:t xml:space="preserve"> </w:t>
      </w:r>
      <w:r w:rsidR="00D930EA" w:rsidRPr="00D930EA">
        <w:t>Botanická zahrada chce pomocí pastvy zlepšit stav stepních porostů a přispět ke zvýšení diverzity rostlin i hmyzu uvnitř areálu.</w:t>
      </w:r>
      <w:r w:rsidR="003E551F">
        <w:t xml:space="preserve"> </w:t>
      </w:r>
      <w:bookmarkEnd w:id="2"/>
      <w:r w:rsidR="00F079E4">
        <w:t xml:space="preserve">V kvetení </w:t>
      </w:r>
      <w:r w:rsidR="00D51191">
        <w:t xml:space="preserve">nezůstávají pozadu ani </w:t>
      </w:r>
      <w:r w:rsidR="003E551F">
        <w:t xml:space="preserve">expozice Horní zahrady, kterým již nyní vévodí </w:t>
      </w:r>
      <w:r w:rsidR="00F079E4">
        <w:t xml:space="preserve">pestrá </w:t>
      </w:r>
      <w:r w:rsidR="003E551F">
        <w:t xml:space="preserve">Pivoňková louka. </w:t>
      </w:r>
      <w:r w:rsidR="0077102D" w:rsidRPr="0077102D">
        <w:t xml:space="preserve">V lesních expozicích </w:t>
      </w:r>
      <w:r w:rsidR="00F079E4">
        <w:t xml:space="preserve">potěší </w:t>
      </w:r>
      <w:r w:rsidR="003E551F">
        <w:t>k</w:t>
      </w:r>
      <w:r w:rsidR="00F222E1">
        <w:t>onvalinky</w:t>
      </w:r>
      <w:r w:rsidR="003E551F">
        <w:t xml:space="preserve"> a k</w:t>
      </w:r>
      <w:r w:rsidR="008C2707">
        <w:t>okoříky</w:t>
      </w:r>
      <w:r w:rsidR="003E551F">
        <w:t xml:space="preserve"> a </w:t>
      </w:r>
      <w:r w:rsidR="008C2707">
        <w:t>rozvíj</w:t>
      </w:r>
      <w:r w:rsidR="00F079E4">
        <w:t>ej</w:t>
      </w:r>
      <w:r w:rsidR="008C2707">
        <w:t>í se kapradiny</w:t>
      </w:r>
      <w:r w:rsidR="003E551F">
        <w:t xml:space="preserve">. </w:t>
      </w:r>
      <w:r w:rsidR="003A2BFE">
        <w:t xml:space="preserve">V malém asijském skleníku </w:t>
      </w:r>
      <w:proofErr w:type="spellStart"/>
      <w:r w:rsidR="003A2BFE">
        <w:t>Emei</w:t>
      </w:r>
      <w:proofErr w:type="spellEnd"/>
      <w:r w:rsidR="003A2BFE">
        <w:t xml:space="preserve"> </w:t>
      </w:r>
      <w:proofErr w:type="spellStart"/>
      <w:r w:rsidR="003A2BFE">
        <w:t>Shan</w:t>
      </w:r>
      <w:proofErr w:type="spellEnd"/>
      <w:r w:rsidR="003A2BFE">
        <w:t xml:space="preserve"> </w:t>
      </w:r>
      <w:r w:rsidR="00F079E4">
        <w:t xml:space="preserve">právě </w:t>
      </w:r>
      <w:r w:rsidR="003A2BFE">
        <w:t xml:space="preserve">rozkvétají vzpřímené zemní orchideje </w:t>
      </w:r>
      <w:proofErr w:type="spellStart"/>
      <w:r w:rsidR="003A2BFE" w:rsidRPr="009A3B93">
        <w:rPr>
          <w:i/>
        </w:rPr>
        <w:t>Calanthe</w:t>
      </w:r>
      <w:proofErr w:type="spellEnd"/>
      <w:r w:rsidR="003A2BFE">
        <w:t>. Pro políbení pod rozkvetlým stromem si letos zamilované dvojice musí vybrat jiný druh než třešně, velmi lák</w:t>
      </w:r>
      <w:r w:rsidR="00F079E4">
        <w:t>a</w:t>
      </w:r>
      <w:r w:rsidR="003A2BFE">
        <w:t xml:space="preserve">vá je růžově kvetoucí </w:t>
      </w:r>
      <w:proofErr w:type="spellStart"/>
      <w:r w:rsidR="003A2BFE">
        <w:t>zmarlika</w:t>
      </w:r>
      <w:proofErr w:type="spellEnd"/>
      <w:r w:rsidR="003A2BFE">
        <w:t xml:space="preserve"> </w:t>
      </w:r>
      <w:r w:rsidR="00D51191">
        <w:t>kanadská</w:t>
      </w:r>
      <w:r w:rsidR="003A2BFE">
        <w:t xml:space="preserve"> v</w:t>
      </w:r>
      <w:r w:rsidR="00D51191">
        <w:t> expozici Lesů Severní Ameriky.</w:t>
      </w:r>
    </w:p>
    <w:p w14:paraId="6AC8C65A" w14:textId="5487C274" w:rsidR="006532D0" w:rsidRPr="00B3136B" w:rsidRDefault="00D51191" w:rsidP="00584A5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br/>
      </w:r>
      <w:r w:rsidR="00B3136B" w:rsidRPr="00B313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Dobrodružná cesta motýlů</w:t>
      </w:r>
    </w:p>
    <w:p w14:paraId="6AC8C65B" w14:textId="2884836F" w:rsidR="0080198F" w:rsidRDefault="00176AEE" w:rsidP="00584A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" w:name="_Hlk133235027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Jarními barvami </w:t>
      </w:r>
      <w:r w:rsidR="008553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hýří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8553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skleník Fata Morgana, kde se až do 2.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června koná oblíbená </w:t>
      </w:r>
      <w:r w:rsidR="0085531F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výstava tropických motýlů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C6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skleníku se zhruba z 5500 kukel, které postupně </w:t>
      </w:r>
      <w:r w:rsid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putují </w:t>
      </w:r>
      <w:r w:rsidR="00CC6EFE">
        <w:rPr>
          <w:rFonts w:ascii="Times New Roman" w:eastAsia="Times New Roman" w:hAnsi="Times New Roman" w:cs="Times New Roman"/>
          <w:sz w:val="24"/>
          <w:szCs w:val="24"/>
          <w:lang w:eastAsia="cs-CZ"/>
        </w:rPr>
        <w:t>do Prahy, líhnou krasavci několika desítek druhů – baboč</w:t>
      </w:r>
      <w:r w:rsidR="00161B38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r w:rsidR="00CC6EFE">
        <w:rPr>
          <w:rFonts w:ascii="Times New Roman" w:eastAsia="Times New Roman" w:hAnsi="Times New Roman" w:cs="Times New Roman"/>
          <w:sz w:val="24"/>
          <w:szCs w:val="24"/>
          <w:lang w:eastAsia="cs-CZ"/>
        </w:rPr>
        <w:t>, otakár</w:t>
      </w:r>
      <w:r w:rsidR="00161B38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r w:rsidR="00CC6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noční martináč</w:t>
      </w:r>
      <w:r w:rsidR="00161B3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CC6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0198F" w:rsidRP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Letošní ročník oblíbené </w:t>
      </w:r>
      <w:r w:rsidR="00F07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přehlídky </w:t>
      </w:r>
      <w:r w:rsidR="0080198F" w:rsidRP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>tropických motýlů se zaměřuje na zajímavý aspekt života některých druhů motýlů, a to na jejich pravidelné migrace.</w:t>
      </w:r>
      <w:r w:rsid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198F" w:rsidRP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 hvězdou </w:t>
      </w:r>
      <w:r w:rsidR="00F07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roku </w:t>
      </w:r>
      <w:r w:rsidR="0080198F" w:rsidRP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>je jeden z největších motýlích cestovatelů monarcha stěhovavý (</w:t>
      </w:r>
      <w:proofErr w:type="spellStart"/>
      <w:r w:rsidR="0080198F" w:rsidRPr="009A3B9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Danaus</w:t>
      </w:r>
      <w:proofErr w:type="spellEnd"/>
      <w:r w:rsidR="0080198F" w:rsidRPr="009A3B9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80198F" w:rsidRPr="009A3B9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plexippus</w:t>
      </w:r>
      <w:proofErr w:type="spellEnd"/>
      <w:r w:rsidR="0080198F" w:rsidRP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nechybí ani nádherní </w:t>
      </w:r>
      <w:proofErr w:type="spellStart"/>
      <w:r w:rsidR="0080198F" w:rsidRPr="009A3B9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Morpho</w:t>
      </w:r>
      <w:proofErr w:type="spellEnd"/>
      <w:r w:rsidR="0080198F" w:rsidRPr="009A3B9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80198F" w:rsidRPr="009A3B9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peleides</w:t>
      </w:r>
      <w:proofErr w:type="spellEnd"/>
      <w:r w:rsidR="0080198F" w:rsidRP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blankytně modrými křídly, noční martináči </w:t>
      </w:r>
      <w:proofErr w:type="spellStart"/>
      <w:r w:rsidR="0080198F" w:rsidRPr="009A3B9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Attacus</w:t>
      </w:r>
      <w:proofErr w:type="spellEnd"/>
      <w:r w:rsidR="0080198F" w:rsidRPr="009A3B9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atlas</w:t>
      </w:r>
      <w:r w:rsid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0198F" w:rsidRP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velcí soví motýli rodu </w:t>
      </w:r>
      <w:proofErr w:type="spellStart"/>
      <w:r w:rsidR="0080198F" w:rsidRPr="009A3B9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Caligo</w:t>
      </w:r>
      <w:proofErr w:type="spellEnd"/>
      <w:r w:rsid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198F" w:rsidRPr="007710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babočka </w:t>
      </w:r>
      <w:r w:rsidR="0080198F" w:rsidRPr="00DE1F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Idea </w:t>
      </w:r>
      <w:proofErr w:type="spellStart"/>
      <w:r w:rsidR="0080198F" w:rsidRPr="00DE1F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leuconoe</w:t>
      </w:r>
      <w:proofErr w:type="spellEnd"/>
      <w:r w:rsidR="0080198F" w:rsidRPr="00DE1FBE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se anglicky přezdívá velká stromová víla (</w:t>
      </w:r>
      <w:proofErr w:type="spellStart"/>
      <w:r w:rsid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>Large</w:t>
      </w:r>
      <w:proofErr w:type="spellEnd"/>
      <w:r w:rsid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06A6D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80198F" w:rsidRPr="00DE1FBE">
        <w:rPr>
          <w:rFonts w:ascii="Times New Roman" w:eastAsia="Times New Roman" w:hAnsi="Times New Roman" w:cs="Times New Roman"/>
          <w:sz w:val="24"/>
          <w:szCs w:val="24"/>
          <w:lang w:eastAsia="cs-CZ"/>
        </w:rPr>
        <w:t>ree</w:t>
      </w:r>
      <w:proofErr w:type="spellEnd"/>
      <w:r w:rsidR="0080198F" w:rsidRPr="00DE1F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06A6D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80198F" w:rsidRPr="00DE1FBE">
        <w:rPr>
          <w:rFonts w:ascii="Times New Roman" w:eastAsia="Times New Roman" w:hAnsi="Times New Roman" w:cs="Times New Roman"/>
          <w:sz w:val="24"/>
          <w:szCs w:val="24"/>
          <w:lang w:eastAsia="cs-CZ"/>
        </w:rPr>
        <w:t>ymph</w:t>
      </w:r>
      <w:proofErr w:type="spellEnd"/>
      <w:r w:rsidR="0080198F" w:rsidRPr="00DE1FB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A3B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198F" w:rsidRP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přehlídky živých motýlů ve skleníku Fata Morgana je i </w:t>
      </w:r>
      <w:r w:rsidR="00F079E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představení</w:t>
      </w:r>
      <w:r w:rsidR="0080198F" w:rsidRP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vyhynulých druhů tropických motýlů </w:t>
      </w:r>
      <w:r w:rsidR="00F07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 názvem </w:t>
      </w:r>
      <w:r w:rsidR="0080198F" w:rsidRP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>Ztracená krása v malém výstavním sále v Ornamentální zahradě, kter</w:t>
      </w:r>
      <w:r w:rsidR="00F079E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80198F" w:rsidRP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botanická zahrada připravila ve spolupráci s Muzeem východních Čech v Hradci Králové. </w:t>
      </w:r>
      <w:r w:rsid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30. dubna </w:t>
      </w:r>
      <w:r w:rsidR="00216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tyto akce </w:t>
      </w:r>
      <w:r w:rsidR="0080198F" w:rsidRP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>ještě doplní panelová expozice k Roku motýlů 2024, věnovaná jejich ochraně.</w:t>
      </w:r>
      <w:r w:rsid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16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Motýli opanují botanickou zahradu na </w:t>
      </w:r>
      <w:r w:rsidR="0080198F" w:rsidRP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šest týdnů, tedy až do 2. června. Vstupenky je možné zakoupit přímo v pokladnách, s ohledem na komfort návštěvníků však botanická zahrada doporučuje </w:t>
      </w:r>
      <w:r w:rsidR="00216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zajistit si </w:t>
      </w:r>
      <w:r w:rsidR="0080198F" w:rsidRP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>vstupenky on-line, prostřednictvím e-</w:t>
      </w:r>
      <w:proofErr w:type="spellStart"/>
      <w:r w:rsidR="0080198F" w:rsidRP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>shopu</w:t>
      </w:r>
      <w:proofErr w:type="spellEnd"/>
      <w:r w:rsidR="0080198F" w:rsidRP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botanické zahrady. Zkušenosti ukazují, že je dobré plánovat návštěvu v rozsahu celé otevírací doby, o víkendech je nutno počítat se zvýšeným zájmem, což při omezené kapacitě skleníku Fata Morgana vede k dlouhému čekání na vstup.</w:t>
      </w:r>
      <w:r w:rsid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AC8C65C" w14:textId="77777777" w:rsidR="00B3136B" w:rsidRDefault="00B3136B" w:rsidP="00584A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C8C65D" w14:textId="77777777" w:rsidR="00B3136B" w:rsidRDefault="00B3136B" w:rsidP="00584A5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313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Plný sál afrických fialek</w:t>
      </w:r>
    </w:p>
    <w:p w14:paraId="6AC8C65E" w14:textId="2B891FD6" w:rsidR="00B3136B" w:rsidRDefault="0080198F" w:rsidP="001A52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98F">
        <w:rPr>
          <w:rFonts w:ascii="Times New Roman" w:eastAsia="Times New Roman" w:hAnsi="Times New Roman" w:cs="Times New Roman"/>
          <w:sz w:val="24"/>
          <w:szCs w:val="24"/>
          <w:lang w:eastAsia="cs-CZ"/>
        </w:rPr>
        <w:t>Na sobotu 27. dubna připravuje botanická zahrada ve spolupráci se specializovanou základní organizací Českého zahrádkářského svazu SAINTPAULIA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burzu afrických fialek. Ta se koná ve Výstavním sále v Ornamentální zahradě od 13 do 16 hodin a </w:t>
      </w:r>
      <w:r w:rsidR="00216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prodávat se budou </w:t>
      </w:r>
      <w:r w:rsidR="00E27EFF" w:rsidRPr="00E27EF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rostlin</w:t>
      </w:r>
      <w:r w:rsidR="00216D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="00E27EFF" w:rsidRPr="00E27EF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i</w:t>
      </w:r>
      <w:r w:rsidR="00216D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E27EFF" w:rsidRPr="00E27EF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list</w:t>
      </w:r>
      <w:r w:rsidR="00216D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="00E27EFF" w:rsidRPr="00E27EF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 bohatého výběru kultivarů populárních pokojových rostlin rodů </w:t>
      </w:r>
      <w:proofErr w:type="spellStart"/>
      <w:r w:rsidR="00E27EFF" w:rsidRPr="009A3B9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Saintpaulia</w:t>
      </w:r>
      <w:proofErr w:type="spellEnd"/>
      <w:r w:rsidR="00E27EFF" w:rsidRPr="00E27EF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E27EFF" w:rsidRPr="009A3B9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Streptocarpus</w:t>
      </w:r>
      <w:proofErr w:type="spellEnd"/>
      <w:r w:rsidR="00E27EFF" w:rsidRPr="00E27EF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dalších příbuzných zástupců z čeledi </w:t>
      </w:r>
      <w:proofErr w:type="spellStart"/>
      <w:r w:rsidR="00E27EFF" w:rsidRPr="00E27EF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podpětovitých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Odborníci </w:t>
      </w:r>
      <w:r w:rsidR="006347E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představí nové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27EFF" w:rsidRPr="00E27E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barvy a tvary květů </w:t>
      </w:r>
      <w:r w:rsidR="006347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E27EFF" w:rsidRPr="00E27EFF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poradí s</w:t>
      </w:r>
      <w:r w:rsidR="006347E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27EFF" w:rsidRPr="00E27EFF">
        <w:rPr>
          <w:rFonts w:ascii="Times New Roman" w:eastAsia="Times New Roman" w:hAnsi="Times New Roman" w:cs="Times New Roman"/>
          <w:sz w:val="24"/>
          <w:szCs w:val="24"/>
          <w:lang w:eastAsia="cs-CZ"/>
        </w:rPr>
        <w:t>pěstováním</w:t>
      </w:r>
      <w:r w:rsidR="006347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16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zakoupených </w:t>
      </w:r>
      <w:r w:rsidR="006347E2">
        <w:rPr>
          <w:rFonts w:ascii="Times New Roman" w:eastAsia="Times New Roman" w:hAnsi="Times New Roman" w:cs="Times New Roman"/>
          <w:sz w:val="24"/>
          <w:szCs w:val="24"/>
          <w:lang w:eastAsia="cs-CZ"/>
        </w:rPr>
        <w:t>rostlin</w:t>
      </w:r>
      <w:r w:rsidR="00E27EFF" w:rsidRPr="00E27E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347E2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bude i</w:t>
      </w:r>
      <w:r w:rsidR="00216DA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347E2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výstava oceněných</w:t>
      </w:r>
      <w:r w:rsidR="00216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výpěstků</w:t>
      </w:r>
      <w:r w:rsidR="006347E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End w:id="1"/>
      <w:bookmarkEnd w:id="3"/>
    </w:p>
    <w:p w14:paraId="6AC8C65F" w14:textId="77777777" w:rsidR="001E624B" w:rsidRDefault="001E624B" w:rsidP="00584A5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AC8C660" w14:textId="77777777" w:rsidR="008E5D38" w:rsidRPr="008E5D38" w:rsidRDefault="008E5D38" w:rsidP="008E5D38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E5D38">
        <w:rPr>
          <w:rStyle w:val="InternetLink"/>
          <w:rFonts w:ascii="Times New Roman" w:hAnsi="Times New Roman" w:cs="Times New Roman"/>
          <w:b/>
          <w:sz w:val="24"/>
          <w:szCs w:val="24"/>
        </w:rPr>
        <w:t>Sledujte dění v botanické zahradě na sociálních sítích (Facebook, Instagram, YouTube).</w:t>
      </w:r>
    </w:p>
    <w:p w14:paraId="6AC8C661" w14:textId="77777777" w:rsidR="008E5D38" w:rsidRPr="008E5D38" w:rsidRDefault="008E5D38" w:rsidP="008E5D38">
      <w:pPr>
        <w:jc w:val="center"/>
        <w:rPr>
          <w:rStyle w:val="InternetLink"/>
          <w:rFonts w:ascii="Times New Roman" w:hAnsi="Times New Roman" w:cs="Times New Roman"/>
          <w:b/>
          <w:sz w:val="24"/>
          <w:szCs w:val="24"/>
        </w:rPr>
      </w:pPr>
      <w:r w:rsidRPr="008E5D38">
        <w:rPr>
          <w:rFonts w:ascii="Times New Roman" w:hAnsi="Times New Roman" w:cs="Times New Roman"/>
          <w:sz w:val="24"/>
          <w:szCs w:val="24"/>
        </w:rPr>
        <w:t>Novinky a další informace najdete také na</w:t>
      </w:r>
      <w:r w:rsidRPr="008E5D38">
        <w:rPr>
          <w:rFonts w:ascii="Times New Roman" w:hAnsi="Times New Roman" w:cs="Times New Roman"/>
        </w:rPr>
        <w:t xml:space="preserve"> </w:t>
      </w:r>
      <w:r w:rsidRPr="008E5D38">
        <w:rPr>
          <w:rFonts w:ascii="Times New Roman" w:hAnsi="Times New Roman" w:cs="Times New Roman"/>
        </w:rPr>
        <w:br/>
      </w:r>
      <w:hyperlink r:id="rId11">
        <w:r w:rsidRPr="008E5D38">
          <w:rPr>
            <w:rStyle w:val="InternetLink"/>
            <w:rFonts w:ascii="Times New Roman" w:hAnsi="Times New Roman" w:cs="Times New Roman"/>
            <w:b/>
            <w:sz w:val="24"/>
            <w:szCs w:val="24"/>
          </w:rPr>
          <w:t>www.botanicka.cz</w:t>
        </w:r>
      </w:hyperlink>
    </w:p>
    <w:p w14:paraId="6AC8C662" w14:textId="77777777" w:rsidR="008E5D38" w:rsidRPr="008E5D38" w:rsidRDefault="008E5D38" w:rsidP="008E5D38">
      <w:pPr>
        <w:jc w:val="center"/>
        <w:rPr>
          <w:rStyle w:val="InternetLink"/>
          <w:rFonts w:ascii="Times New Roman" w:hAnsi="Times New Roman" w:cs="Times New Roman"/>
          <w:b/>
          <w:sz w:val="24"/>
          <w:szCs w:val="24"/>
        </w:rPr>
      </w:pPr>
    </w:p>
    <w:p w14:paraId="6AC8C663" w14:textId="77777777" w:rsidR="008E5D38" w:rsidRPr="008E5D38" w:rsidRDefault="008E5D38" w:rsidP="006864E1">
      <w:pPr>
        <w:rPr>
          <w:rStyle w:val="InternetLink"/>
          <w:rFonts w:ascii="Times New Roman" w:hAnsi="Times New Roman" w:cs="Times New Roman"/>
          <w:b/>
          <w:sz w:val="24"/>
          <w:szCs w:val="24"/>
        </w:rPr>
      </w:pPr>
    </w:p>
    <w:p w14:paraId="6AC8C664" w14:textId="77777777" w:rsidR="008E5D38" w:rsidRPr="008E5D38" w:rsidRDefault="008E5D38" w:rsidP="008E5D38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5D38">
        <w:rPr>
          <w:rFonts w:ascii="Times New Roman" w:hAnsi="Times New Roman" w:cs="Times New Roman"/>
          <w:b/>
          <w:sz w:val="20"/>
          <w:szCs w:val="20"/>
        </w:rPr>
        <w:t>Pro více informací prosím kontaktujte:</w:t>
      </w:r>
    </w:p>
    <w:p w14:paraId="6AC8C665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Mgr. Michaela Bičíková</w:t>
      </w:r>
    </w:p>
    <w:p w14:paraId="6AC8C666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tisková mluvčí</w:t>
      </w:r>
    </w:p>
    <w:p w14:paraId="6AC8C667" w14:textId="77777777" w:rsid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12">
        <w:r w:rsidRPr="008E5D38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michaela.bicikova@botanicka.cz</w:t>
        </w:r>
      </w:hyperlink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6AC8C668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mobil: </w:t>
      </w:r>
      <w:r w:rsidRPr="008E5D38">
        <w:rPr>
          <w:rFonts w:ascii="Times New Roman" w:hAnsi="Times New Roman" w:cs="Times New Roman"/>
          <w:color w:val="111111"/>
          <w:sz w:val="20"/>
          <w:szCs w:val="20"/>
        </w:rPr>
        <w:t>605 396 036</w:t>
      </w:r>
    </w:p>
    <w:p w14:paraId="6AC8C669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AC8C66A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Darina Miklovičová</w:t>
      </w:r>
    </w:p>
    <w:p w14:paraId="6AC8C66B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4" w:name="_30j0zll" w:colFirst="0" w:colLast="0"/>
      <w:bookmarkEnd w:id="4"/>
      <w:r w:rsidRPr="008E5D38">
        <w:rPr>
          <w:rFonts w:ascii="Times New Roman" w:hAnsi="Times New Roman" w:cs="Times New Roman"/>
          <w:color w:val="000000"/>
          <w:sz w:val="20"/>
          <w:szCs w:val="20"/>
        </w:rPr>
        <w:t>PR manažerka pro externí komunikaci, spoluautorka projektu Kořeny osobností</w:t>
      </w:r>
      <w:r w:rsidRPr="008E5D38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6AC8C66C" w14:textId="77777777" w:rsid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13">
        <w:r w:rsidRPr="008E5D38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darina.miklovicova@gmail.com</w:t>
        </w:r>
      </w:hyperlink>
      <w:r w:rsidRPr="008E5D3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</w:p>
    <w:p w14:paraId="6AC8C66D" w14:textId="77777777" w:rsidR="00AA6A70" w:rsidRDefault="008E5D38" w:rsidP="00AB7B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mobil: 602 200</w:t>
      </w:r>
      <w:r w:rsidR="00A7547E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E5D38">
        <w:rPr>
          <w:rFonts w:ascii="Times New Roman" w:hAnsi="Times New Roman" w:cs="Times New Roman"/>
          <w:color w:val="000000"/>
          <w:sz w:val="20"/>
          <w:szCs w:val="20"/>
        </w:rPr>
        <w:t>445</w:t>
      </w:r>
    </w:p>
    <w:p w14:paraId="6AC8C66E" w14:textId="77777777" w:rsidR="00A7547E" w:rsidRDefault="00A7547E" w:rsidP="00AB7B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AC8C66F" w14:textId="77777777" w:rsidR="00A7547E" w:rsidRDefault="00A7547E" w:rsidP="00A7547E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6AC8C670" w14:textId="77777777" w:rsidR="006347E2" w:rsidRPr="006347E2" w:rsidRDefault="006347E2" w:rsidP="006347E2">
      <w:pPr>
        <w:suppressAutoHyphens/>
        <w:spacing w:after="280" w:line="33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u w:val="single"/>
          <w:lang w:val="uz-Cyrl-UZ" w:eastAsia="zh-CN" w:bidi="uz-Cyrl-UZ"/>
        </w:rPr>
      </w:pPr>
      <w:r w:rsidRPr="006347E2">
        <w:rPr>
          <w:rFonts w:ascii="Times New Roman" w:eastAsia="Times New Roman" w:hAnsi="Times New Roman" w:cs="Times New Roman"/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t>Program Botanické zahrady hl. m. Prahy v roce 2024</w:t>
      </w:r>
    </w:p>
    <w:p w14:paraId="6AC8C671" w14:textId="77777777" w:rsidR="006347E2" w:rsidRPr="006347E2" w:rsidRDefault="006347E2" w:rsidP="006347E2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6347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28. 3. – 12. 9.</w:t>
      </w:r>
    </w:p>
    <w:p w14:paraId="6AC8C672" w14:textId="77777777" w:rsidR="006347E2" w:rsidRPr="006347E2" w:rsidRDefault="006347E2" w:rsidP="006347E2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6347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Kurátorská provázení</w:t>
      </w:r>
    </w:p>
    <w:p w14:paraId="6AC8C673" w14:textId="11680BE7" w:rsidR="006347E2" w:rsidRPr="006347E2" w:rsidRDefault="006347E2" w:rsidP="006347E2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uz-Cyrl-UZ"/>
        </w:rPr>
      </w:pPr>
      <w:r w:rsidRPr="00634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Kurátoři Botanické zahrady Praha zvou na prohlídky jednotlivých expozic. V rámci těchto procházek nahlédnou návštěvníci v doprovodu těch nejpovolanějších pod pokličku pěstování rostlin z celého světa. Blíže poznají například trvalky rostoucí v lesích, stranou zájmu nezůstanou ani oblíbené trvalky, skalničky či rostliny skrývající nebezpečí. Komentované prohlídky probíhají ve vybrané čtvrtky od března do září vždy od 17.00 hodin. Účast na </w:t>
      </w:r>
      <w:r w:rsidR="00216D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nich </w:t>
      </w:r>
      <w:r w:rsidRPr="006347E2">
        <w:rPr>
          <w:rFonts w:ascii="Times New Roman" w:eastAsia="Times New Roman" w:hAnsi="Times New Roman" w:cs="Times New Roman"/>
          <w:color w:val="000080"/>
          <w:kern w:val="1"/>
          <w:sz w:val="24"/>
          <w:szCs w:val="24"/>
          <w:u w:val="single"/>
          <w:lang w:val="uz-Cyrl-UZ" w:eastAsia="zh-CN" w:bidi="uz-Cyrl-UZ"/>
        </w:rPr>
        <w:t>je v ceně standardního vstupného.</w:t>
      </w:r>
      <w:r w:rsidRPr="006347E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ab/>
      </w:r>
      <w:r w:rsidRPr="006347E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ab/>
      </w:r>
    </w:p>
    <w:p w14:paraId="6AC8C674" w14:textId="77777777" w:rsidR="006347E2" w:rsidRPr="006347E2" w:rsidRDefault="006347E2" w:rsidP="006347E2">
      <w:pPr>
        <w:numPr>
          <w:ilvl w:val="0"/>
          <w:numId w:val="15"/>
        </w:numPr>
        <w:suppressAutoHyphens/>
        <w:spacing w:after="280" w:line="276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347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9. 5. </w:t>
      </w:r>
      <w:r w:rsidRPr="006347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ab/>
        <w:t>Lesní trvalky</w:t>
      </w:r>
      <w:r w:rsidRPr="00634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(Iveta Bulánková)</w:t>
      </w:r>
    </w:p>
    <w:p w14:paraId="6AC8C675" w14:textId="77777777" w:rsidR="006347E2" w:rsidRPr="006347E2" w:rsidRDefault="006347E2" w:rsidP="006347E2">
      <w:pPr>
        <w:numPr>
          <w:ilvl w:val="0"/>
          <w:numId w:val="15"/>
        </w:numPr>
        <w:suppressAutoHyphens/>
        <w:spacing w:after="280" w:line="276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347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23. 5. Skalničky a trvalky Ornamentální zahrady</w:t>
      </w:r>
      <w:r w:rsidRPr="00634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(Petr Hanzelka)</w:t>
      </w:r>
      <w:r w:rsidRPr="00634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ab/>
      </w:r>
    </w:p>
    <w:p w14:paraId="6AC8C676" w14:textId="77777777" w:rsidR="006347E2" w:rsidRPr="006347E2" w:rsidRDefault="006347E2" w:rsidP="006347E2">
      <w:pPr>
        <w:numPr>
          <w:ilvl w:val="0"/>
          <w:numId w:val="15"/>
        </w:numPr>
        <w:suppressAutoHyphens/>
        <w:spacing w:after="280" w:line="276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6347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6. 6.</w:t>
      </w:r>
      <w:r w:rsidRPr="006347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ab/>
      </w:r>
      <w:r w:rsidRPr="006347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Zrádné </w:t>
      </w:r>
      <w:proofErr w:type="spellStart"/>
      <w:r w:rsidRPr="006347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pokojovky</w:t>
      </w:r>
      <w:proofErr w:type="spellEnd"/>
      <w:r w:rsidRPr="006347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 další jedovaté rostliny ve skleníku Fata Morgana </w:t>
      </w:r>
      <w:r w:rsidRPr="00634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(Klára Lorencová)</w:t>
      </w:r>
    </w:p>
    <w:p w14:paraId="6AC8C677" w14:textId="77777777" w:rsidR="006347E2" w:rsidRPr="006347E2" w:rsidRDefault="006347E2" w:rsidP="006347E2">
      <w:pPr>
        <w:suppressAutoHyphens/>
        <w:spacing w:line="276" w:lineRule="auto"/>
        <w:ind w:left="-1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6347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br/>
        <w:t>19. 4. – 2. 6.</w:t>
      </w:r>
    </w:p>
    <w:p w14:paraId="6AC8C678" w14:textId="77777777" w:rsidR="006347E2" w:rsidRPr="006347E2" w:rsidRDefault="006347E2" w:rsidP="006347E2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6347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Motýli: Dobrodružná cesta</w:t>
      </w:r>
    </w:p>
    <w:p w14:paraId="6AC8C679" w14:textId="4E64A2D1" w:rsidR="006347E2" w:rsidRPr="006347E2" w:rsidRDefault="006347E2" w:rsidP="006347E2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34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Letošní ročník oblíbené výstavy je zaměřený na migraci. Do Prahy jako každoročně </w:t>
      </w:r>
      <w:r w:rsidR="00216D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postupně </w:t>
      </w:r>
      <w:r w:rsidRPr="00634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doputuje </w:t>
      </w:r>
      <w:r w:rsidR="00216D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až </w:t>
      </w:r>
      <w:r w:rsidRPr="00634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5</w:t>
      </w:r>
      <w:r w:rsidR="00216D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5</w:t>
      </w:r>
      <w:r w:rsidRPr="00634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00 kukel z motýlí farmy ve Stratfordu nad </w:t>
      </w:r>
      <w:proofErr w:type="spellStart"/>
      <w:r w:rsidRPr="00634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Avonou</w:t>
      </w:r>
      <w:proofErr w:type="spellEnd"/>
      <w:r w:rsidRPr="00634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. Z nich se ve skleníku Fata Morgana líhnou krasavci několika desítek druhů. Součástí přehlídky motýlů ve skleníku </w:t>
      </w:r>
      <w:r w:rsidR="00775D1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j</w:t>
      </w:r>
      <w:r w:rsidRPr="00634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e i</w:t>
      </w:r>
      <w:r w:rsidR="00775D1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 </w:t>
      </w:r>
      <w:r w:rsidRPr="00634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panelová výstava k Roku motýlů 2024, věnovaná jejich ochraně, a také expozice dávno vyhynulých druhů tropických motýlů Ztracená krása, která </w:t>
      </w:r>
      <w:r w:rsidR="00775D1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j</w:t>
      </w:r>
      <w:r w:rsidRPr="00634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e umístěna do malého výstavního sálu v Ornamentální zahradě.</w:t>
      </w:r>
    </w:p>
    <w:p w14:paraId="6AC8C67A" w14:textId="77777777" w:rsidR="006347E2" w:rsidRPr="006347E2" w:rsidRDefault="006347E2" w:rsidP="006347E2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6AC8C67B" w14:textId="77777777" w:rsidR="006347E2" w:rsidRPr="006347E2" w:rsidRDefault="006347E2" w:rsidP="006347E2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6347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27. 4.</w:t>
      </w:r>
    </w:p>
    <w:p w14:paraId="6AC8C67C" w14:textId="77777777" w:rsidR="006347E2" w:rsidRPr="006347E2" w:rsidRDefault="006347E2" w:rsidP="006347E2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6347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SAINTPAULIA – Burza afrických fialek</w:t>
      </w:r>
      <w:bookmarkStart w:id="5" w:name="_GoBack"/>
      <w:bookmarkEnd w:id="5"/>
    </w:p>
    <w:p w14:paraId="6AC8C67D" w14:textId="77777777" w:rsidR="006347E2" w:rsidRPr="006347E2" w:rsidRDefault="006347E2" w:rsidP="006347E2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34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V botanické zahradě se ve spolupráci se specializovanou základní organizací Českého zahrádkářského svazu SAINTPAULIA koná opět fialková burza. Připraven je prodej rostlin i listů z bohatého výběru kultivarů populárních pokojových rostlin rodů </w:t>
      </w:r>
      <w:proofErr w:type="spellStart"/>
      <w:r w:rsidRPr="006347E2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>Saintpaulia</w:t>
      </w:r>
      <w:proofErr w:type="spellEnd"/>
      <w:r w:rsidRPr="00634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, </w:t>
      </w:r>
      <w:proofErr w:type="spellStart"/>
      <w:r w:rsidRPr="006347E2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>Streptocarpus</w:t>
      </w:r>
      <w:proofErr w:type="spellEnd"/>
      <w:r w:rsidRPr="00634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a dalších příbuzných zástupců z čeledi </w:t>
      </w:r>
      <w:proofErr w:type="spellStart"/>
      <w:r w:rsidRPr="00634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podpětovitých</w:t>
      </w:r>
      <w:proofErr w:type="spellEnd"/>
      <w:r w:rsidRPr="006347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 Nebude chybět poradenská služba a výstavka oceněných rostlin.</w:t>
      </w:r>
    </w:p>
    <w:p w14:paraId="6AC8C67E" w14:textId="77777777" w:rsidR="006347E2" w:rsidRPr="006347E2" w:rsidRDefault="006347E2" w:rsidP="006347E2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6AC8C67F" w14:textId="77777777" w:rsidR="006347E2" w:rsidRPr="006347E2" w:rsidRDefault="006347E2" w:rsidP="006347E2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6347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7. 6. – 7. 7.</w:t>
      </w:r>
    </w:p>
    <w:p w14:paraId="6AC8C680" w14:textId="77777777" w:rsidR="006347E2" w:rsidRPr="006347E2" w:rsidRDefault="006347E2" w:rsidP="006347E2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6347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Sukulenty v interiéru – výstava sukulentů</w:t>
      </w:r>
    </w:p>
    <w:p w14:paraId="6AC8C681" w14:textId="77777777" w:rsidR="006347E2" w:rsidRPr="006347E2" w:rsidRDefault="006347E2" w:rsidP="006347E2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6AC8C682" w14:textId="77777777" w:rsidR="006347E2" w:rsidRDefault="006347E2" w:rsidP="00A7547E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6AC8C683" w14:textId="77777777" w:rsidR="00A7547E" w:rsidRDefault="00A7547E" w:rsidP="00A7547E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6AC8C684" w14:textId="77777777" w:rsidR="00A7547E" w:rsidRDefault="00A7547E" w:rsidP="00A7547E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6AC8C685" w14:textId="77777777" w:rsidR="00A7547E" w:rsidRDefault="00A7547E" w:rsidP="006864E1">
      <w:pPr>
        <w:pStyle w:val="NormalWeb1"/>
        <w:spacing w:before="0" w:after="0" w:line="276" w:lineRule="auto"/>
        <w:rPr>
          <w:rStyle w:val="InternetLink"/>
          <w:b/>
          <w:color w:val="2D720E"/>
          <w:szCs w:val="24"/>
        </w:rPr>
      </w:pPr>
    </w:p>
    <w:p w14:paraId="6AC8C686" w14:textId="77777777" w:rsidR="00B3136B" w:rsidRPr="006347E2" w:rsidRDefault="00B3136B" w:rsidP="006347E2">
      <w:pPr>
        <w:pStyle w:val="NormalWeb1"/>
        <w:spacing w:before="0" w:after="0" w:line="276" w:lineRule="auto"/>
        <w:rPr>
          <w:b/>
          <w:color w:val="2D720E"/>
          <w:szCs w:val="24"/>
          <w:u w:val="single"/>
          <w:lang w:val="uz-Cyrl-UZ" w:bidi="uz-Cyrl-UZ"/>
        </w:rPr>
      </w:pPr>
    </w:p>
    <w:sectPr w:rsidR="00B3136B" w:rsidRPr="006347E2" w:rsidSect="00984F17">
      <w:headerReference w:type="default" r:id="rId14"/>
      <w:footerReference w:type="default" r:id="rId15"/>
      <w:pgSz w:w="11906" w:h="16838"/>
      <w:pgMar w:top="0" w:right="1361" w:bottom="1702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8C68D" w14:textId="77777777" w:rsidR="00AA0B17" w:rsidRDefault="00AA0B17">
      <w:r>
        <w:separator/>
      </w:r>
    </w:p>
  </w:endnote>
  <w:endnote w:type="continuationSeparator" w:id="0">
    <w:p w14:paraId="6AC8C68E" w14:textId="77777777" w:rsidR="00AA0B17" w:rsidRDefault="00AA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8C691" w14:textId="77777777" w:rsidR="003A2BFE" w:rsidRDefault="003A2BFE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3A2BFE" w14:paraId="6AC8C696" w14:textId="77777777" w:rsidTr="003A04AC">
      <w:tc>
        <w:tcPr>
          <w:tcW w:w="8046" w:type="dxa"/>
          <w:vAlign w:val="bottom"/>
        </w:tcPr>
        <w:p w14:paraId="6AC8C692" w14:textId="77777777" w:rsidR="003A2BFE" w:rsidRPr="007F34A2" w:rsidRDefault="003A2BFE" w:rsidP="003A04AC">
          <w:pPr>
            <w:pStyle w:val="Zpat"/>
          </w:pPr>
          <w:r w:rsidRPr="007F34A2">
            <w:t>Botanická zahrada Praha</w:t>
          </w:r>
        </w:p>
        <w:p w14:paraId="6AC8C693" w14:textId="77777777" w:rsidR="003A2BFE" w:rsidRPr="007F34A2" w:rsidRDefault="003A2BFE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6AC8C694" w14:textId="77777777" w:rsidR="003A2BFE" w:rsidRPr="007F34A2" w:rsidRDefault="00D4128B" w:rsidP="003A04AC">
          <w:pPr>
            <w:pStyle w:val="Zpat"/>
          </w:pPr>
          <w:hyperlink r:id="rId1" w:history="1">
            <w:r w:rsidR="003A2BFE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6AC8C695" w14:textId="7D0DF799" w:rsidR="003A2BFE" w:rsidRPr="007F34A2" w:rsidRDefault="00C54A1A" w:rsidP="003A04AC">
          <w:pPr>
            <w:pStyle w:val="Zpat"/>
            <w:jc w:val="right"/>
          </w:pPr>
          <w:r>
            <w:fldChar w:fldCharType="begin"/>
          </w:r>
          <w:r w:rsidR="003A2BFE">
            <w:instrText>PAGE   \* MERGEFORMAT</w:instrText>
          </w:r>
          <w:r>
            <w:fldChar w:fldCharType="separate"/>
          </w:r>
          <w:r w:rsidR="00775D18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3A2BFE" w:rsidRPr="007F34A2">
            <w:t>/</w:t>
          </w:r>
          <w:r w:rsidR="00D4128B">
            <w:fldChar w:fldCharType="begin"/>
          </w:r>
          <w:r w:rsidR="00D4128B">
            <w:instrText xml:space="preserve"> SECTIONPAGES  \* Arabic  \* MERGEFORMAT </w:instrText>
          </w:r>
          <w:r w:rsidR="00D4128B">
            <w:fldChar w:fldCharType="separate"/>
          </w:r>
          <w:r w:rsidR="00D4128B">
            <w:rPr>
              <w:noProof/>
            </w:rPr>
            <w:t>3</w:t>
          </w:r>
          <w:r w:rsidR="00D4128B">
            <w:rPr>
              <w:noProof/>
            </w:rPr>
            <w:fldChar w:fldCharType="end"/>
          </w:r>
        </w:p>
      </w:tc>
    </w:tr>
  </w:tbl>
  <w:p w14:paraId="6AC8C697" w14:textId="77777777" w:rsidR="003A2BFE" w:rsidRDefault="003A2B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8C68B" w14:textId="77777777" w:rsidR="00AA0B17" w:rsidRDefault="00AA0B17">
      <w:r>
        <w:separator/>
      </w:r>
    </w:p>
  </w:footnote>
  <w:footnote w:type="continuationSeparator" w:id="0">
    <w:p w14:paraId="6AC8C68C" w14:textId="77777777" w:rsidR="00AA0B17" w:rsidRDefault="00AA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8C68F" w14:textId="77777777" w:rsidR="003A2BFE" w:rsidRDefault="003A2BFE">
    <w:pPr>
      <w:tabs>
        <w:tab w:val="center" w:pos="4589"/>
        <w:tab w:val="left" w:pos="7447"/>
        <w:tab w:val="right" w:pos="9178"/>
      </w:tabs>
      <w:spacing w:after="120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6AC8C698" wp14:editId="6AC8C699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6AC8C690" w14:textId="77777777" w:rsidR="003A2BFE" w:rsidRDefault="003A2BFE">
    <w:pPr>
      <w:tabs>
        <w:tab w:val="center" w:pos="4589"/>
        <w:tab w:val="left" w:pos="7447"/>
        <w:tab w:val="right" w:pos="9178"/>
      </w:tabs>
      <w:spacing w:after="120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3C05DA"/>
    <w:multiLevelType w:val="hybridMultilevel"/>
    <w:tmpl w:val="2752F93E"/>
    <w:lvl w:ilvl="0" w:tplc="8938D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D70CF"/>
    <w:multiLevelType w:val="hybridMultilevel"/>
    <w:tmpl w:val="92229084"/>
    <w:lvl w:ilvl="0" w:tplc="E9E22534">
      <w:start w:val="19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14"/>
  </w:num>
  <w:num w:numId="10">
    <w:abstractNumId w:val="2"/>
  </w:num>
  <w:num w:numId="11">
    <w:abstractNumId w:val="7"/>
  </w:num>
  <w:num w:numId="12">
    <w:abstractNumId w:val="4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2FD3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3712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589"/>
    <w:rsid w:val="00037E31"/>
    <w:rsid w:val="000405A9"/>
    <w:rsid w:val="0004090D"/>
    <w:rsid w:val="0004107F"/>
    <w:rsid w:val="000434BE"/>
    <w:rsid w:val="00046B81"/>
    <w:rsid w:val="00047893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539E"/>
    <w:rsid w:val="00076555"/>
    <w:rsid w:val="00077815"/>
    <w:rsid w:val="00077A9C"/>
    <w:rsid w:val="000801F8"/>
    <w:rsid w:val="00080483"/>
    <w:rsid w:val="0008103E"/>
    <w:rsid w:val="00081744"/>
    <w:rsid w:val="00081C39"/>
    <w:rsid w:val="0008389C"/>
    <w:rsid w:val="00085ACA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7DDB"/>
    <w:rsid w:val="000A0711"/>
    <w:rsid w:val="000A2184"/>
    <w:rsid w:val="000A25BC"/>
    <w:rsid w:val="000A423D"/>
    <w:rsid w:val="000A7430"/>
    <w:rsid w:val="000A7AA5"/>
    <w:rsid w:val="000B1639"/>
    <w:rsid w:val="000B19B9"/>
    <w:rsid w:val="000B2154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0DDB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6E0C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1B38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AEE"/>
    <w:rsid w:val="00176C91"/>
    <w:rsid w:val="00182A16"/>
    <w:rsid w:val="00182A1D"/>
    <w:rsid w:val="00182CF7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09F9"/>
    <w:rsid w:val="001A232C"/>
    <w:rsid w:val="001A2895"/>
    <w:rsid w:val="001A2A75"/>
    <w:rsid w:val="001A371E"/>
    <w:rsid w:val="001A523F"/>
    <w:rsid w:val="001A6169"/>
    <w:rsid w:val="001A7471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24B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C66"/>
    <w:rsid w:val="00207EAB"/>
    <w:rsid w:val="00210748"/>
    <w:rsid w:val="002111CD"/>
    <w:rsid w:val="00211D82"/>
    <w:rsid w:val="00214388"/>
    <w:rsid w:val="002152E3"/>
    <w:rsid w:val="00216761"/>
    <w:rsid w:val="00216DAA"/>
    <w:rsid w:val="0021732A"/>
    <w:rsid w:val="00217D5A"/>
    <w:rsid w:val="00220249"/>
    <w:rsid w:val="002208A4"/>
    <w:rsid w:val="0022300A"/>
    <w:rsid w:val="00223DDE"/>
    <w:rsid w:val="00224AE8"/>
    <w:rsid w:val="00225254"/>
    <w:rsid w:val="002275B6"/>
    <w:rsid w:val="00227DCF"/>
    <w:rsid w:val="00230CF1"/>
    <w:rsid w:val="002310B6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B88"/>
    <w:rsid w:val="00281CC0"/>
    <w:rsid w:val="002821A9"/>
    <w:rsid w:val="00286D3D"/>
    <w:rsid w:val="00286ED7"/>
    <w:rsid w:val="00287B30"/>
    <w:rsid w:val="002908F5"/>
    <w:rsid w:val="00291B91"/>
    <w:rsid w:val="002922C6"/>
    <w:rsid w:val="00293B0C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2EE5"/>
    <w:rsid w:val="002D384B"/>
    <w:rsid w:val="002D3AD4"/>
    <w:rsid w:val="002D66D2"/>
    <w:rsid w:val="002D67D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566"/>
    <w:rsid w:val="00324DBB"/>
    <w:rsid w:val="00325980"/>
    <w:rsid w:val="00325CD1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1C8B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6D52"/>
    <w:rsid w:val="00347568"/>
    <w:rsid w:val="0035040E"/>
    <w:rsid w:val="0035069D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85F41"/>
    <w:rsid w:val="00390C73"/>
    <w:rsid w:val="0039124F"/>
    <w:rsid w:val="00392ECB"/>
    <w:rsid w:val="00396083"/>
    <w:rsid w:val="00396095"/>
    <w:rsid w:val="003A0348"/>
    <w:rsid w:val="003A04AC"/>
    <w:rsid w:val="003A0A10"/>
    <w:rsid w:val="003A20F9"/>
    <w:rsid w:val="003A2BFE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10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51F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2D02"/>
    <w:rsid w:val="0041305B"/>
    <w:rsid w:val="00413593"/>
    <w:rsid w:val="0041594A"/>
    <w:rsid w:val="00415C35"/>
    <w:rsid w:val="00415E69"/>
    <w:rsid w:val="004220AF"/>
    <w:rsid w:val="004224F2"/>
    <w:rsid w:val="004247FB"/>
    <w:rsid w:val="00424AD7"/>
    <w:rsid w:val="004253C4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6306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0C10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2ED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463B"/>
    <w:rsid w:val="00526450"/>
    <w:rsid w:val="00526F53"/>
    <w:rsid w:val="00532769"/>
    <w:rsid w:val="0053477D"/>
    <w:rsid w:val="00534D54"/>
    <w:rsid w:val="005356E8"/>
    <w:rsid w:val="00540269"/>
    <w:rsid w:val="0054401C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090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A5E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95083"/>
    <w:rsid w:val="00596346"/>
    <w:rsid w:val="005A01AB"/>
    <w:rsid w:val="005A15C5"/>
    <w:rsid w:val="005A2097"/>
    <w:rsid w:val="005A272F"/>
    <w:rsid w:val="005A2A4B"/>
    <w:rsid w:val="005A2C4A"/>
    <w:rsid w:val="005A2E20"/>
    <w:rsid w:val="005A3108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98D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4D1F"/>
    <w:rsid w:val="005C6405"/>
    <w:rsid w:val="005C6C3E"/>
    <w:rsid w:val="005C7159"/>
    <w:rsid w:val="005C761D"/>
    <w:rsid w:val="005D0B17"/>
    <w:rsid w:val="005D1CDD"/>
    <w:rsid w:val="005D2023"/>
    <w:rsid w:val="005D314A"/>
    <w:rsid w:val="005D3942"/>
    <w:rsid w:val="005D4A68"/>
    <w:rsid w:val="005D5C92"/>
    <w:rsid w:val="005D62AF"/>
    <w:rsid w:val="005D6B64"/>
    <w:rsid w:val="005D7516"/>
    <w:rsid w:val="005D7968"/>
    <w:rsid w:val="005E1160"/>
    <w:rsid w:val="005E11A8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185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5F77BB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540"/>
    <w:rsid w:val="00613B83"/>
    <w:rsid w:val="00614AC5"/>
    <w:rsid w:val="00616255"/>
    <w:rsid w:val="0061703C"/>
    <w:rsid w:val="00617499"/>
    <w:rsid w:val="0062644B"/>
    <w:rsid w:val="00626E0E"/>
    <w:rsid w:val="006271EF"/>
    <w:rsid w:val="006279C3"/>
    <w:rsid w:val="00630C08"/>
    <w:rsid w:val="0063117F"/>
    <w:rsid w:val="00631CE4"/>
    <w:rsid w:val="006321F3"/>
    <w:rsid w:val="006324F2"/>
    <w:rsid w:val="006347E2"/>
    <w:rsid w:val="00634E18"/>
    <w:rsid w:val="00636FAF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2D0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45C0"/>
    <w:rsid w:val="0066510E"/>
    <w:rsid w:val="006659CF"/>
    <w:rsid w:val="0066677E"/>
    <w:rsid w:val="006708F2"/>
    <w:rsid w:val="006741FB"/>
    <w:rsid w:val="00675BB2"/>
    <w:rsid w:val="00682625"/>
    <w:rsid w:val="00682AAB"/>
    <w:rsid w:val="006834AA"/>
    <w:rsid w:val="00685827"/>
    <w:rsid w:val="006864E1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925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5F98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389E"/>
    <w:rsid w:val="006E6C69"/>
    <w:rsid w:val="006E7004"/>
    <w:rsid w:val="006E70E3"/>
    <w:rsid w:val="006F0C9E"/>
    <w:rsid w:val="006F120E"/>
    <w:rsid w:val="006F3686"/>
    <w:rsid w:val="006F4B60"/>
    <w:rsid w:val="006F6567"/>
    <w:rsid w:val="006F68E9"/>
    <w:rsid w:val="006F6A63"/>
    <w:rsid w:val="006F6F13"/>
    <w:rsid w:val="006F70A5"/>
    <w:rsid w:val="006F711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2D8B"/>
    <w:rsid w:val="0072354B"/>
    <w:rsid w:val="00724684"/>
    <w:rsid w:val="00725969"/>
    <w:rsid w:val="00725AE5"/>
    <w:rsid w:val="00726007"/>
    <w:rsid w:val="00726625"/>
    <w:rsid w:val="00726AD1"/>
    <w:rsid w:val="007279D3"/>
    <w:rsid w:val="00730358"/>
    <w:rsid w:val="007310F4"/>
    <w:rsid w:val="00731245"/>
    <w:rsid w:val="0073166F"/>
    <w:rsid w:val="007331A2"/>
    <w:rsid w:val="007333ED"/>
    <w:rsid w:val="0073544F"/>
    <w:rsid w:val="00735F09"/>
    <w:rsid w:val="00737233"/>
    <w:rsid w:val="00737DBF"/>
    <w:rsid w:val="0074060D"/>
    <w:rsid w:val="007407CB"/>
    <w:rsid w:val="00740808"/>
    <w:rsid w:val="00740DC3"/>
    <w:rsid w:val="0074395F"/>
    <w:rsid w:val="00744D96"/>
    <w:rsid w:val="00745A7F"/>
    <w:rsid w:val="007469D6"/>
    <w:rsid w:val="007475BB"/>
    <w:rsid w:val="00750EF5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102D"/>
    <w:rsid w:val="00773271"/>
    <w:rsid w:val="00773AEE"/>
    <w:rsid w:val="00773CA1"/>
    <w:rsid w:val="0077462B"/>
    <w:rsid w:val="00774EC6"/>
    <w:rsid w:val="00775454"/>
    <w:rsid w:val="00775CFA"/>
    <w:rsid w:val="00775D18"/>
    <w:rsid w:val="0077618F"/>
    <w:rsid w:val="007764CA"/>
    <w:rsid w:val="00781A85"/>
    <w:rsid w:val="00783819"/>
    <w:rsid w:val="0078630E"/>
    <w:rsid w:val="007866D7"/>
    <w:rsid w:val="00790F31"/>
    <w:rsid w:val="0079159B"/>
    <w:rsid w:val="00791E2E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4C61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0178"/>
    <w:rsid w:val="007F13F7"/>
    <w:rsid w:val="007F2385"/>
    <w:rsid w:val="007F288C"/>
    <w:rsid w:val="007F3086"/>
    <w:rsid w:val="007F34A2"/>
    <w:rsid w:val="007F44B4"/>
    <w:rsid w:val="007F4B73"/>
    <w:rsid w:val="007F4C02"/>
    <w:rsid w:val="007F68A9"/>
    <w:rsid w:val="00800EF2"/>
    <w:rsid w:val="0080198F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080"/>
    <w:rsid w:val="008412B0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31F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242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4090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707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480"/>
    <w:rsid w:val="008D2E49"/>
    <w:rsid w:val="008D339A"/>
    <w:rsid w:val="008D38A1"/>
    <w:rsid w:val="008D4756"/>
    <w:rsid w:val="008D4850"/>
    <w:rsid w:val="008D5811"/>
    <w:rsid w:val="008D610E"/>
    <w:rsid w:val="008E01E0"/>
    <w:rsid w:val="008E0C3D"/>
    <w:rsid w:val="008E183A"/>
    <w:rsid w:val="008E1E29"/>
    <w:rsid w:val="008E38D7"/>
    <w:rsid w:val="008E4998"/>
    <w:rsid w:val="008E5C90"/>
    <w:rsid w:val="008E5D38"/>
    <w:rsid w:val="008E5D43"/>
    <w:rsid w:val="008E5F19"/>
    <w:rsid w:val="008E5F1F"/>
    <w:rsid w:val="008E63EA"/>
    <w:rsid w:val="008F026E"/>
    <w:rsid w:val="008F067E"/>
    <w:rsid w:val="008F1A09"/>
    <w:rsid w:val="008F24C5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2FB2"/>
    <w:rsid w:val="009832A7"/>
    <w:rsid w:val="00983DC4"/>
    <w:rsid w:val="009841E5"/>
    <w:rsid w:val="00984C0A"/>
    <w:rsid w:val="00984F17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8E1"/>
    <w:rsid w:val="00996DB5"/>
    <w:rsid w:val="00996E2F"/>
    <w:rsid w:val="009A07C3"/>
    <w:rsid w:val="009A3B93"/>
    <w:rsid w:val="009A3BD0"/>
    <w:rsid w:val="009A45A8"/>
    <w:rsid w:val="009A5318"/>
    <w:rsid w:val="009A5DDA"/>
    <w:rsid w:val="009A5DE1"/>
    <w:rsid w:val="009A6C28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D6F10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06A6D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387E"/>
    <w:rsid w:val="00A349A4"/>
    <w:rsid w:val="00A35562"/>
    <w:rsid w:val="00A358EB"/>
    <w:rsid w:val="00A3624F"/>
    <w:rsid w:val="00A366EB"/>
    <w:rsid w:val="00A36E58"/>
    <w:rsid w:val="00A3752F"/>
    <w:rsid w:val="00A40821"/>
    <w:rsid w:val="00A41E09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397C"/>
    <w:rsid w:val="00A7547E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87A0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0B17"/>
    <w:rsid w:val="00AA1BEE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3E2E"/>
    <w:rsid w:val="00AB4A41"/>
    <w:rsid w:val="00AB6AEA"/>
    <w:rsid w:val="00AB7BAE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52A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5ECA"/>
    <w:rsid w:val="00B16FE1"/>
    <w:rsid w:val="00B20C81"/>
    <w:rsid w:val="00B21D34"/>
    <w:rsid w:val="00B2686F"/>
    <w:rsid w:val="00B27A25"/>
    <w:rsid w:val="00B30300"/>
    <w:rsid w:val="00B3136B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1EF4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079"/>
    <w:rsid w:val="00B851A1"/>
    <w:rsid w:val="00B8662E"/>
    <w:rsid w:val="00B87B19"/>
    <w:rsid w:val="00B9061D"/>
    <w:rsid w:val="00B917D7"/>
    <w:rsid w:val="00B93FB6"/>
    <w:rsid w:val="00B952FB"/>
    <w:rsid w:val="00B956A5"/>
    <w:rsid w:val="00B95E0C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5F0C"/>
    <w:rsid w:val="00BC7FF2"/>
    <w:rsid w:val="00BD00F7"/>
    <w:rsid w:val="00BD2803"/>
    <w:rsid w:val="00BD2FFF"/>
    <w:rsid w:val="00BD6D37"/>
    <w:rsid w:val="00BD77C9"/>
    <w:rsid w:val="00BD7FBF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5C62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116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3E54"/>
    <w:rsid w:val="00C543B0"/>
    <w:rsid w:val="00C54A1A"/>
    <w:rsid w:val="00C54C76"/>
    <w:rsid w:val="00C55553"/>
    <w:rsid w:val="00C5561C"/>
    <w:rsid w:val="00C5597B"/>
    <w:rsid w:val="00C56B75"/>
    <w:rsid w:val="00C603DE"/>
    <w:rsid w:val="00C60DE5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1CE2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747"/>
    <w:rsid w:val="00CB4F25"/>
    <w:rsid w:val="00CC06D1"/>
    <w:rsid w:val="00CC1162"/>
    <w:rsid w:val="00CC2387"/>
    <w:rsid w:val="00CC2A4B"/>
    <w:rsid w:val="00CC3334"/>
    <w:rsid w:val="00CC3D91"/>
    <w:rsid w:val="00CC3DE7"/>
    <w:rsid w:val="00CC3E96"/>
    <w:rsid w:val="00CC4881"/>
    <w:rsid w:val="00CC66FF"/>
    <w:rsid w:val="00CC6EFE"/>
    <w:rsid w:val="00CD0F7E"/>
    <w:rsid w:val="00CD35CA"/>
    <w:rsid w:val="00CD3671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4209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28B"/>
    <w:rsid w:val="00D414DE"/>
    <w:rsid w:val="00D41A4D"/>
    <w:rsid w:val="00D42B1C"/>
    <w:rsid w:val="00D43E18"/>
    <w:rsid w:val="00D462A7"/>
    <w:rsid w:val="00D50DE8"/>
    <w:rsid w:val="00D510BB"/>
    <w:rsid w:val="00D51191"/>
    <w:rsid w:val="00D52829"/>
    <w:rsid w:val="00D52A9D"/>
    <w:rsid w:val="00D54202"/>
    <w:rsid w:val="00D55417"/>
    <w:rsid w:val="00D56304"/>
    <w:rsid w:val="00D56400"/>
    <w:rsid w:val="00D56431"/>
    <w:rsid w:val="00D56A39"/>
    <w:rsid w:val="00D62103"/>
    <w:rsid w:val="00D62356"/>
    <w:rsid w:val="00D62E53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77787"/>
    <w:rsid w:val="00D80D85"/>
    <w:rsid w:val="00D82287"/>
    <w:rsid w:val="00D82389"/>
    <w:rsid w:val="00D84351"/>
    <w:rsid w:val="00D85A10"/>
    <w:rsid w:val="00D85C1B"/>
    <w:rsid w:val="00D860ED"/>
    <w:rsid w:val="00D86146"/>
    <w:rsid w:val="00D90200"/>
    <w:rsid w:val="00D92752"/>
    <w:rsid w:val="00D930EA"/>
    <w:rsid w:val="00D93481"/>
    <w:rsid w:val="00D9464E"/>
    <w:rsid w:val="00D96068"/>
    <w:rsid w:val="00D9688B"/>
    <w:rsid w:val="00DA49DD"/>
    <w:rsid w:val="00DA4BCA"/>
    <w:rsid w:val="00DA725C"/>
    <w:rsid w:val="00DA79ED"/>
    <w:rsid w:val="00DB04A4"/>
    <w:rsid w:val="00DB06EC"/>
    <w:rsid w:val="00DB10CC"/>
    <w:rsid w:val="00DB1154"/>
    <w:rsid w:val="00DB1ABB"/>
    <w:rsid w:val="00DB46B2"/>
    <w:rsid w:val="00DB6442"/>
    <w:rsid w:val="00DB6B09"/>
    <w:rsid w:val="00DB7159"/>
    <w:rsid w:val="00DC0D30"/>
    <w:rsid w:val="00DC2EF7"/>
    <w:rsid w:val="00DC548E"/>
    <w:rsid w:val="00DC5CC3"/>
    <w:rsid w:val="00DC787E"/>
    <w:rsid w:val="00DC7F66"/>
    <w:rsid w:val="00DD0552"/>
    <w:rsid w:val="00DD07FE"/>
    <w:rsid w:val="00DD0865"/>
    <w:rsid w:val="00DD10AA"/>
    <w:rsid w:val="00DD3234"/>
    <w:rsid w:val="00DD3775"/>
    <w:rsid w:val="00DD483D"/>
    <w:rsid w:val="00DD524C"/>
    <w:rsid w:val="00DD5B0B"/>
    <w:rsid w:val="00DD6441"/>
    <w:rsid w:val="00DD6E72"/>
    <w:rsid w:val="00DD7144"/>
    <w:rsid w:val="00DD7C0C"/>
    <w:rsid w:val="00DD7EB4"/>
    <w:rsid w:val="00DE1401"/>
    <w:rsid w:val="00DE17E6"/>
    <w:rsid w:val="00DE1FBE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2E7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87B"/>
    <w:rsid w:val="00E00BFB"/>
    <w:rsid w:val="00E00E22"/>
    <w:rsid w:val="00E02C57"/>
    <w:rsid w:val="00E05941"/>
    <w:rsid w:val="00E06BE6"/>
    <w:rsid w:val="00E07F59"/>
    <w:rsid w:val="00E10D84"/>
    <w:rsid w:val="00E12AC9"/>
    <w:rsid w:val="00E15FBB"/>
    <w:rsid w:val="00E16D5F"/>
    <w:rsid w:val="00E17446"/>
    <w:rsid w:val="00E1750F"/>
    <w:rsid w:val="00E17704"/>
    <w:rsid w:val="00E2013F"/>
    <w:rsid w:val="00E2180A"/>
    <w:rsid w:val="00E22F79"/>
    <w:rsid w:val="00E236D3"/>
    <w:rsid w:val="00E23854"/>
    <w:rsid w:val="00E239B4"/>
    <w:rsid w:val="00E27353"/>
    <w:rsid w:val="00E27640"/>
    <w:rsid w:val="00E276B3"/>
    <w:rsid w:val="00E27EFF"/>
    <w:rsid w:val="00E318F4"/>
    <w:rsid w:val="00E31EDA"/>
    <w:rsid w:val="00E33C9E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3A8B"/>
    <w:rsid w:val="00E450A3"/>
    <w:rsid w:val="00E45C46"/>
    <w:rsid w:val="00E466A7"/>
    <w:rsid w:val="00E50B64"/>
    <w:rsid w:val="00E51258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0496"/>
    <w:rsid w:val="00E814CB"/>
    <w:rsid w:val="00E81BF9"/>
    <w:rsid w:val="00E83993"/>
    <w:rsid w:val="00E83B04"/>
    <w:rsid w:val="00E850F4"/>
    <w:rsid w:val="00E8519C"/>
    <w:rsid w:val="00E856F3"/>
    <w:rsid w:val="00E868C3"/>
    <w:rsid w:val="00E927FF"/>
    <w:rsid w:val="00E96140"/>
    <w:rsid w:val="00E96764"/>
    <w:rsid w:val="00E969A6"/>
    <w:rsid w:val="00E97F6D"/>
    <w:rsid w:val="00EA01A6"/>
    <w:rsid w:val="00EA066E"/>
    <w:rsid w:val="00EA21EF"/>
    <w:rsid w:val="00EA383A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A3B"/>
    <w:rsid w:val="00EB4C7F"/>
    <w:rsid w:val="00EB6430"/>
    <w:rsid w:val="00EB7AF1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D7F60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6E4E"/>
    <w:rsid w:val="00F005AF"/>
    <w:rsid w:val="00F0086B"/>
    <w:rsid w:val="00F04C38"/>
    <w:rsid w:val="00F04E3D"/>
    <w:rsid w:val="00F0526B"/>
    <w:rsid w:val="00F056D3"/>
    <w:rsid w:val="00F057D7"/>
    <w:rsid w:val="00F05AB5"/>
    <w:rsid w:val="00F079E4"/>
    <w:rsid w:val="00F07B52"/>
    <w:rsid w:val="00F1047A"/>
    <w:rsid w:val="00F10A74"/>
    <w:rsid w:val="00F11BB3"/>
    <w:rsid w:val="00F1208D"/>
    <w:rsid w:val="00F12521"/>
    <w:rsid w:val="00F1256F"/>
    <w:rsid w:val="00F151A7"/>
    <w:rsid w:val="00F15DBA"/>
    <w:rsid w:val="00F16469"/>
    <w:rsid w:val="00F16516"/>
    <w:rsid w:val="00F16CF9"/>
    <w:rsid w:val="00F1701F"/>
    <w:rsid w:val="00F17579"/>
    <w:rsid w:val="00F209C4"/>
    <w:rsid w:val="00F21754"/>
    <w:rsid w:val="00F21DDB"/>
    <w:rsid w:val="00F222E1"/>
    <w:rsid w:val="00F227B2"/>
    <w:rsid w:val="00F24160"/>
    <w:rsid w:val="00F24777"/>
    <w:rsid w:val="00F26E2F"/>
    <w:rsid w:val="00F271C9"/>
    <w:rsid w:val="00F279B5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6EB"/>
    <w:rsid w:val="00F35828"/>
    <w:rsid w:val="00F35AA1"/>
    <w:rsid w:val="00F36828"/>
    <w:rsid w:val="00F3764E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77DE3"/>
    <w:rsid w:val="00F80510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7974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966"/>
    <w:rsid w:val="00FD7B00"/>
    <w:rsid w:val="00FE0120"/>
    <w:rsid w:val="00FE0187"/>
    <w:rsid w:val="00FE0FE4"/>
    <w:rsid w:val="00FE14FB"/>
    <w:rsid w:val="00FE1BDF"/>
    <w:rsid w:val="00FE212D"/>
    <w:rsid w:val="00FE372E"/>
    <w:rsid w:val="00FE418C"/>
    <w:rsid w:val="00FE4C51"/>
    <w:rsid w:val="00FE6BCB"/>
    <w:rsid w:val="00FE7235"/>
    <w:rsid w:val="00FE73AC"/>
    <w:rsid w:val="00FF0149"/>
    <w:rsid w:val="00FF0232"/>
    <w:rsid w:val="00FF158A"/>
    <w:rsid w:val="00FF1980"/>
    <w:rsid w:val="00FF1F79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  <w14:docId w14:val="6AC8C651"/>
  <w15:docId w15:val="{B6412724-93E6-41CB-864F-73C5734E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58E1"/>
    <w:rPr>
      <w:rFonts w:ascii="Calibri" w:eastAsiaTheme="minorHAns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suppressAutoHyphens/>
      <w:spacing w:after="280" w:line="336" w:lineRule="auto"/>
      <w:outlineLvl w:val="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suppressAutoHyphens/>
      <w:spacing w:after="280" w:line="336" w:lineRule="auto"/>
      <w:outlineLvl w:val="1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uppressAutoHyphens/>
      <w:spacing w:before="200" w:after="280" w:line="336" w:lineRule="auto"/>
      <w:outlineLvl w:val="2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uppressAutoHyphens/>
      <w:spacing w:before="200" w:after="280" w:line="336" w:lineRule="auto"/>
      <w:outlineLvl w:val="3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uppressAutoHyphens/>
      <w:spacing w:before="200" w:after="280" w:line="336" w:lineRule="auto"/>
      <w:outlineLvl w:val="4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uppressAutoHyphens/>
      <w:spacing w:before="200" w:after="280" w:line="336" w:lineRule="auto"/>
      <w:outlineLvl w:val="5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uppressAutoHyphens/>
      <w:spacing w:before="200" w:after="280" w:line="336" w:lineRule="auto"/>
      <w:outlineLvl w:val="6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uppressAutoHyphens/>
      <w:spacing w:before="200" w:after="280" w:line="336" w:lineRule="auto"/>
      <w:outlineLvl w:val="7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uppressAutoHyphens/>
      <w:spacing w:before="200" w:after="280" w:line="336" w:lineRule="auto"/>
      <w:outlineLvl w:val="8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uppressAutoHyphens/>
      <w:spacing w:before="240" w:after="120" w:line="336" w:lineRule="auto"/>
    </w:pPr>
    <w:rPr>
      <w:rFonts w:ascii="Liberation Sans" w:eastAsia="Times New Roman" w:hAnsi="Liberation Sans" w:cs="DejaVu Sans"/>
      <w:kern w:val="1"/>
      <w:sz w:val="28"/>
      <w:szCs w:val="28"/>
      <w:lang w:eastAsia="zh-CN"/>
    </w:rPr>
  </w:style>
  <w:style w:type="paragraph" w:styleId="Zkladntext">
    <w:name w:val="Body Text"/>
    <w:basedOn w:val="Normln"/>
    <w:link w:val="ZkladntextChar"/>
    <w:uiPriority w:val="99"/>
    <w:rsid w:val="00000896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DejaVu Sans"/>
      <w:i/>
      <w:iCs/>
      <w:kern w:val="1"/>
      <w:sz w:val="24"/>
      <w:szCs w:val="24"/>
      <w:lang w:eastAsia="zh-CN"/>
    </w:rPr>
  </w:style>
  <w:style w:type="paragraph" w:customStyle="1" w:styleId="Rejstk">
    <w:name w:val="Rejstřík"/>
    <w:basedOn w:val="Normln"/>
    <w:uiPriority w:val="99"/>
    <w:rsid w:val="00000896"/>
    <w:pPr>
      <w:suppressLineNumbers/>
      <w:suppressAutoHyphens/>
      <w:spacing w:after="280" w:line="336" w:lineRule="auto"/>
    </w:pPr>
    <w:rPr>
      <w:rFonts w:ascii="Times New Roman" w:eastAsia="Times New Roman" w:hAnsi="Times New Roman" w:cs="DejaVu Sans"/>
      <w:kern w:val="1"/>
      <w:sz w:val="20"/>
      <w:szCs w:val="20"/>
      <w:lang w:eastAsia="zh-CN"/>
    </w:rPr>
  </w:style>
  <w:style w:type="paragraph" w:customStyle="1" w:styleId="Titulek3">
    <w:name w:val="Titulek3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DejaVu Sans"/>
      <w:i/>
      <w:iCs/>
      <w:kern w:val="1"/>
      <w:sz w:val="24"/>
      <w:szCs w:val="24"/>
      <w:lang w:eastAsia="zh-CN"/>
    </w:rPr>
  </w:style>
  <w:style w:type="paragraph" w:customStyle="1" w:styleId="Titulek2">
    <w:name w:val="Titulek2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DejaVu Sans"/>
      <w:i/>
      <w:iCs/>
      <w:kern w:val="1"/>
      <w:sz w:val="24"/>
      <w:szCs w:val="24"/>
      <w:lang w:eastAsia="zh-CN"/>
    </w:rPr>
  </w:style>
  <w:style w:type="paragraph" w:customStyle="1" w:styleId="Titulek1">
    <w:name w:val="Titulek1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aption1">
    <w:name w:val="Caption1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itulek11">
    <w:name w:val="Titulek11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aption2">
    <w:name w:val="Caption2"/>
    <w:basedOn w:val="Normln"/>
    <w:next w:val="Normln"/>
    <w:uiPriority w:val="99"/>
    <w:rsid w:val="00000896"/>
    <w:pPr>
      <w:suppressAutoHyphens/>
      <w:spacing w:after="20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uppressAutoHyphens/>
      <w:spacing w:line="200" w:lineRule="exact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uppressAutoHyphens/>
      <w:spacing w:before="280" w:after="280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uppressAutoHyphens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ommentText1">
    <w:name w:val="Comment Text1"/>
    <w:basedOn w:val="Normln"/>
    <w:uiPriority w:val="99"/>
    <w:rsid w:val="00000896"/>
    <w:pPr>
      <w:suppressAutoHyphens/>
      <w:spacing w:after="28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ormlnweb1">
    <w:name w:val="Normální (web)1"/>
    <w:basedOn w:val="Normln"/>
    <w:uiPriority w:val="99"/>
    <w:rsid w:val="00000896"/>
    <w:pPr>
      <w:suppressAutoHyphens/>
      <w:spacing w:before="280" w:after="280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Obsahrmce">
    <w:name w:val="Obsah rámce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komente1">
    <w:name w:val="Text komentáře1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komente2">
    <w:name w:val="Text komentáře2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komente21">
    <w:name w:val="Text komentáře21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xtkomente">
    <w:name w:val="annotation text"/>
    <w:basedOn w:val="Normln"/>
    <w:link w:val="TextkomenteChar2"/>
    <w:uiPriority w:val="99"/>
    <w:semiHidden/>
    <w:rsid w:val="00703489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uppressAutoHyphens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suppressAutoHyphens/>
      <w:spacing w:after="280" w:line="336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  <w:suppressAutoHyphens/>
      <w:spacing w:after="280" w:line="33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516A-6825-4CA9-84FE-D01CE8710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87290-5A29-48D0-B64B-830F1641245B}">
  <ds:schemaRefs>
    <ds:schemaRef ds:uri="10e1a62b-8a54-4726-91c3-7ea001fa7ae0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0F76E4-9761-47C1-A0B7-573E11DCE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018E8B-B15C-4F90-A58A-CC34FEA5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997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4</cp:revision>
  <cp:lastPrinted>2022-06-14T08:38:00Z</cp:lastPrinted>
  <dcterms:created xsi:type="dcterms:W3CDTF">2024-04-24T17:42:00Z</dcterms:created>
  <dcterms:modified xsi:type="dcterms:W3CDTF">2024-04-25T09:28:00Z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