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6B4DAE4" w14:textId="77777777" w:rsidR="002051F6" w:rsidRDefault="002051F6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06B4DAE5" w14:textId="77777777" w:rsidR="002051F6" w:rsidRDefault="00D856AD">
      <w:pP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TISKOVÁ ZPRÁVA</w:t>
      </w:r>
    </w:p>
    <w:p w14:paraId="06B4DAE6" w14:textId="480FD179" w:rsidR="002051F6" w:rsidRDefault="00CB7CE5">
      <w:pP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6C2D53">
        <w:rPr>
          <w:color w:val="000000"/>
          <w:sz w:val="24"/>
          <w:szCs w:val="24"/>
        </w:rPr>
        <w:t>2</w:t>
      </w:r>
      <w:r w:rsidR="00D856AD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června</w:t>
      </w:r>
      <w:r w:rsidR="00D856AD">
        <w:rPr>
          <w:color w:val="000000"/>
          <w:sz w:val="24"/>
          <w:szCs w:val="24"/>
        </w:rPr>
        <w:t xml:space="preserve"> 2024</w:t>
      </w:r>
    </w:p>
    <w:p w14:paraId="06B4DAE7" w14:textId="77777777" w:rsidR="002D5A25" w:rsidRDefault="00CB7CE5" w:rsidP="00B10D54">
      <w:pPr>
        <w:pStyle w:val="Normlnweb"/>
        <w:spacing w:before="280" w:after="0" w:line="276" w:lineRule="auto"/>
        <w:jc w:val="center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T</w:t>
      </w:r>
      <w:r w:rsidR="00570898">
        <w:rPr>
          <w:b/>
          <w:sz w:val="32"/>
          <w:szCs w:val="32"/>
        </w:rPr>
        <w:t xml:space="preserve">ropický skleník Fata Morgana </w:t>
      </w:r>
      <w:r>
        <w:rPr>
          <w:b/>
          <w:sz w:val="32"/>
          <w:szCs w:val="32"/>
        </w:rPr>
        <w:t>se v</w:t>
      </w:r>
      <w:r w:rsidR="00B10D54">
        <w:rPr>
          <w:b/>
          <w:sz w:val="32"/>
          <w:szCs w:val="32"/>
        </w:rPr>
        <w:t>eřejnosti otevřel před 20 lety</w:t>
      </w:r>
    </w:p>
    <w:p w14:paraId="06B4DAE8" w14:textId="77777777" w:rsidR="00B10D54" w:rsidRPr="00B10D54" w:rsidRDefault="00CB7CE5">
      <w:pPr>
        <w:pStyle w:val="Normlnweb"/>
        <w:spacing w:before="280" w:after="0" w:line="276" w:lineRule="auto"/>
        <w:jc w:val="center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Botanická zahrada Praha slaví spolu s návštěvníky – připravuje výstavy, komentované prohlídky a Festival africké kultury</w:t>
      </w:r>
    </w:p>
    <w:p w14:paraId="06B4DAE9" w14:textId="4AAD86A5" w:rsidR="002051F6" w:rsidRDefault="00D856AD">
      <w:pPr>
        <w:pStyle w:val="Normlnweb"/>
        <w:spacing w:before="280" w:after="0" w:line="276" w:lineRule="auto"/>
        <w:jc w:val="both"/>
        <w:textAlignment w:val="baseline"/>
        <w:rPr>
          <w:b/>
        </w:rPr>
      </w:pPr>
      <w:r>
        <w:rPr>
          <w:b/>
        </w:rPr>
        <w:t>Botanická zahrada hl. m. Prahy</w:t>
      </w:r>
      <w:r w:rsidR="00CB7CE5">
        <w:rPr>
          <w:b/>
        </w:rPr>
        <w:t xml:space="preserve"> slaví 20. výročí otevření skleníku Fata Morgana veřejnosti. K tomu došlo 12. června 2004</w:t>
      </w:r>
      <w:r w:rsidR="00CB08C5" w:rsidRPr="00CB08C5">
        <w:rPr>
          <w:b/>
        </w:rPr>
        <w:t xml:space="preserve">. </w:t>
      </w:r>
      <w:r w:rsidR="006C2D53">
        <w:rPr>
          <w:b/>
        </w:rPr>
        <w:t>Skleník se za 20 let stal evropským unikátem a je uznáván i odbornou veřejností. R</w:t>
      </w:r>
      <w:r w:rsidR="00CB7CE5">
        <w:rPr>
          <w:b/>
        </w:rPr>
        <w:t xml:space="preserve">oste </w:t>
      </w:r>
      <w:r w:rsidR="006C2D53">
        <w:rPr>
          <w:b/>
        </w:rPr>
        <w:t xml:space="preserve">tu </w:t>
      </w:r>
      <w:r w:rsidR="00CB7CE5">
        <w:rPr>
          <w:b/>
        </w:rPr>
        <w:t xml:space="preserve">na 5000 taxonů </w:t>
      </w:r>
      <w:r w:rsidR="00E57F21" w:rsidRPr="00E57F21">
        <w:rPr>
          <w:b/>
        </w:rPr>
        <w:t>ohrožených</w:t>
      </w:r>
      <w:r w:rsidR="00CB7CE5">
        <w:rPr>
          <w:b/>
        </w:rPr>
        <w:t xml:space="preserve">, vzácných a </w:t>
      </w:r>
      <w:r w:rsidR="003D35F9">
        <w:rPr>
          <w:b/>
        </w:rPr>
        <w:t xml:space="preserve">vůbec </w:t>
      </w:r>
      <w:r w:rsidR="00CB7CE5">
        <w:rPr>
          <w:b/>
        </w:rPr>
        <w:t>zajímavých rostlin z celého světa</w:t>
      </w:r>
      <w:r w:rsidR="00E57F21" w:rsidRPr="00E57F21">
        <w:rPr>
          <w:b/>
        </w:rPr>
        <w:t>.</w:t>
      </w:r>
      <w:r w:rsidR="00CB7CE5">
        <w:rPr>
          <w:b/>
        </w:rPr>
        <w:t xml:space="preserve"> </w:t>
      </w:r>
      <w:r w:rsidR="006C2D53">
        <w:rPr>
          <w:b/>
        </w:rPr>
        <w:t>P</w:t>
      </w:r>
      <w:r w:rsidR="00CB7CE5">
        <w:rPr>
          <w:b/>
        </w:rPr>
        <w:t xml:space="preserve">rošlo </w:t>
      </w:r>
      <w:r w:rsidR="006C2D53">
        <w:rPr>
          <w:b/>
        </w:rPr>
        <w:t xml:space="preserve">jím </w:t>
      </w:r>
      <w:r w:rsidR="005772A4">
        <w:rPr>
          <w:b/>
        </w:rPr>
        <w:t xml:space="preserve">téměř dva a půl </w:t>
      </w:r>
      <w:r w:rsidR="00CB7CE5">
        <w:rPr>
          <w:b/>
        </w:rPr>
        <w:t>milion</w:t>
      </w:r>
      <w:r w:rsidR="005772A4">
        <w:rPr>
          <w:b/>
        </w:rPr>
        <w:t>u</w:t>
      </w:r>
      <w:r w:rsidR="00CB7CE5">
        <w:rPr>
          <w:b/>
        </w:rPr>
        <w:t xml:space="preserve"> návštěvníků a h</w:t>
      </w:r>
      <w:r w:rsidR="00E57F21" w:rsidRPr="00E57F21">
        <w:rPr>
          <w:b/>
        </w:rPr>
        <w:t>ostil desítky nejrůznějších výstav</w:t>
      </w:r>
      <w:r w:rsidR="00CB7CE5">
        <w:rPr>
          <w:b/>
        </w:rPr>
        <w:t xml:space="preserve"> a akcí. </w:t>
      </w:r>
      <w:r w:rsidR="00E57F21">
        <w:rPr>
          <w:b/>
        </w:rPr>
        <w:t xml:space="preserve">Vznik, otevření a celou historii </w:t>
      </w:r>
      <w:r w:rsidR="00CB7CE5">
        <w:rPr>
          <w:b/>
        </w:rPr>
        <w:t>Faty Morgany</w:t>
      </w:r>
      <w:r w:rsidR="00E57F21">
        <w:rPr>
          <w:b/>
        </w:rPr>
        <w:t xml:space="preserve"> připom</w:t>
      </w:r>
      <w:r w:rsidR="00CB7CE5">
        <w:rPr>
          <w:b/>
        </w:rPr>
        <w:t>íná</w:t>
      </w:r>
      <w:r w:rsidR="00E57F21">
        <w:rPr>
          <w:b/>
        </w:rPr>
        <w:t xml:space="preserve"> panelová výstava ve Výstavním sále botanické zahrady. Expozice vzpomíná na realizaci snu o tropické</w:t>
      </w:r>
      <w:r w:rsidR="00CB7CE5">
        <w:rPr>
          <w:b/>
        </w:rPr>
        <w:t xml:space="preserve"> oáze v Praze</w:t>
      </w:r>
      <w:r w:rsidR="00E57F21">
        <w:rPr>
          <w:b/>
        </w:rPr>
        <w:t>, připo</w:t>
      </w:r>
      <w:r w:rsidR="00CB7CE5">
        <w:rPr>
          <w:b/>
        </w:rPr>
        <w:t>míná</w:t>
      </w:r>
      <w:r w:rsidR="00E57F21">
        <w:rPr>
          <w:b/>
        </w:rPr>
        <w:t xml:space="preserve"> </w:t>
      </w:r>
      <w:r w:rsidR="003D35F9">
        <w:rPr>
          <w:b/>
        </w:rPr>
        <w:t xml:space="preserve">cenné </w:t>
      </w:r>
      <w:r w:rsidR="00E57F21">
        <w:rPr>
          <w:b/>
        </w:rPr>
        <w:t xml:space="preserve">sbírky i cesty botaniků za rostlinným bohatstvím. </w:t>
      </w:r>
      <w:r w:rsidR="00CB7CE5">
        <w:rPr>
          <w:b/>
        </w:rPr>
        <w:t>Kromě této výstavy botanická zahrada připravila speciální komentované prohlídky</w:t>
      </w:r>
      <w:r w:rsidR="006C2D53">
        <w:rPr>
          <w:b/>
        </w:rPr>
        <w:t xml:space="preserve"> skleníku Fata Morgana</w:t>
      </w:r>
      <w:r w:rsidR="00CB7CE5">
        <w:rPr>
          <w:b/>
        </w:rPr>
        <w:t>, začala výstava Sukulenty v interiéru a o víkendu 15.–16.</w:t>
      </w:r>
      <w:r w:rsidR="00910F01">
        <w:rPr>
          <w:b/>
        </w:rPr>
        <w:t xml:space="preserve"> června se koná Festival africké kultury </w:t>
      </w:r>
      <w:r w:rsidR="003D35F9">
        <w:rPr>
          <w:b/>
        </w:rPr>
        <w:t xml:space="preserve">s bohatým </w:t>
      </w:r>
      <w:r w:rsidR="00910F01">
        <w:rPr>
          <w:b/>
        </w:rPr>
        <w:t>program</w:t>
      </w:r>
      <w:r w:rsidR="003D35F9">
        <w:rPr>
          <w:b/>
        </w:rPr>
        <w:t>em</w:t>
      </w:r>
      <w:r w:rsidR="00910F01">
        <w:rPr>
          <w:b/>
        </w:rPr>
        <w:t xml:space="preserve">. Patronkou oslav a gratulantkou se stala zpěvačka Aneta Langerová, která má k číslu 20 osobní vztah. V letošním roce slaví 20 let od vstupu na českou hudební scénu. </w:t>
      </w:r>
    </w:p>
    <w:p w14:paraId="06B4DAEA" w14:textId="3DE0B662" w:rsidR="007B1302" w:rsidRPr="00910F01" w:rsidRDefault="006C2D53">
      <w:pPr>
        <w:pStyle w:val="Normlnweb"/>
        <w:spacing w:before="280" w:after="0" w:line="276" w:lineRule="auto"/>
        <w:jc w:val="both"/>
        <w:textAlignment w:val="baseline"/>
        <w:rPr>
          <w:i/>
        </w:rPr>
      </w:pPr>
      <w:r>
        <w:rPr>
          <w:noProof/>
        </w:rPr>
        <w:pict w14:anchorId="06B4DB18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30" type="#_x0000_t202" style="position:absolute;left:0;text-align:left;margin-left:348.95pt;margin-top:7.45pt;width:108.3pt;height:248.25pt;z-index:251658240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" fillcolor="#cfc" strokecolor="#c3d69b" strokeweight=".05pt">
            <v:shadow on="t" color="#ededed" offset="2.1pt,2.1pt"/>
            <v:textbox>
              <w:txbxContent>
                <w:p w14:paraId="06B4DB29" w14:textId="77777777" w:rsidR="00BF4754" w:rsidRPr="008B1463" w:rsidRDefault="00BF4754" w:rsidP="00BF4754">
                  <w:pPr>
                    <w:widowControl w:val="0"/>
                    <w:spacing w:line="276" w:lineRule="auto"/>
                    <w:rPr>
                      <w:b/>
                    </w:rPr>
                  </w:pPr>
                  <w:r w:rsidRPr="00AB566B">
                    <w:rPr>
                      <w:b/>
                    </w:rPr>
                    <w:t>Otevírací doba:</w:t>
                  </w:r>
                  <w:r>
                    <w:rPr>
                      <w:b/>
                    </w:rPr>
                    <w:br/>
                  </w:r>
                  <w:r w:rsidRPr="00AB566B">
                    <w:t>Venkovní expozice:</w:t>
                  </w:r>
                  <w:r w:rsidRPr="00AB566B">
                    <w:rPr>
                      <w:b/>
                    </w:rPr>
                    <w:t xml:space="preserve"> </w:t>
                  </w:r>
                  <w:r w:rsidRPr="00AB566B">
                    <w:rPr>
                      <w:b/>
                    </w:rPr>
                    <w:br/>
                  </w:r>
                  <w:r w:rsidRPr="00AB566B">
                    <w:t xml:space="preserve">denně včetně svátků </w:t>
                  </w:r>
                  <w:r w:rsidRPr="00AB566B">
                    <w:br/>
                    <w:t>9.00–19.00</w:t>
                  </w:r>
                  <w:r>
                    <w:br/>
                  </w:r>
                  <w:r>
                    <w:rPr>
                      <w:b/>
                    </w:rPr>
                    <w:br/>
                  </w:r>
                  <w:r w:rsidRPr="00AB566B">
                    <w:t>Skleník Fata Morgana:</w:t>
                  </w:r>
                  <w:r w:rsidRPr="00AB566B">
                    <w:br/>
                    <w:t>út–ne</w:t>
                  </w:r>
                  <w:r w:rsidRPr="00AB566B">
                    <w:br/>
                    <w:t>9.00–19.</w:t>
                  </w:r>
                  <w:r>
                    <w:t>00</w:t>
                  </w:r>
                </w:p>
                <w:p w14:paraId="06B4DB2A" w14:textId="77777777" w:rsidR="00BF4754" w:rsidRDefault="00BF4754" w:rsidP="00BF4754">
                  <w:pPr>
                    <w:widowControl w:val="0"/>
                    <w:spacing w:line="276" w:lineRule="auto"/>
                  </w:pPr>
                  <w:r>
                    <w:t>Café Ornament</w:t>
                  </w:r>
                  <w:r w:rsidRPr="00AB566B">
                    <w:t>:</w:t>
                  </w:r>
                  <w:r w:rsidRPr="00AB566B">
                    <w:br/>
                    <w:t>po–ne</w:t>
                  </w:r>
                  <w:r w:rsidRPr="00AB566B">
                    <w:br/>
                    <w:t>10.00–19.30</w:t>
                  </w:r>
                </w:p>
                <w:p w14:paraId="06B4DB2B" w14:textId="77777777" w:rsidR="00BF4754" w:rsidRDefault="00BF4754" w:rsidP="00BF4754">
                  <w:pPr>
                    <w:widowControl w:val="0"/>
                    <w:spacing w:line="276" w:lineRule="auto"/>
                  </w:pPr>
                  <w:r>
                    <w:t>Vinotéka sv. Kláry:</w:t>
                  </w:r>
                  <w:r>
                    <w:br/>
                  </w:r>
                  <w:r w:rsidRPr="00AB566B">
                    <w:t>po–</w:t>
                  </w:r>
                  <w:r>
                    <w:t>pá</w:t>
                  </w:r>
                  <w:r>
                    <w:br/>
                  </w:r>
                  <w:r w:rsidRPr="00AB566B">
                    <w:t>1</w:t>
                  </w:r>
                  <w:r>
                    <w:t>3</w:t>
                  </w:r>
                  <w:r w:rsidRPr="00AB566B">
                    <w:t>.00–19.30</w:t>
                  </w:r>
                  <w:r>
                    <w:br/>
                    <w:t>so</w:t>
                  </w:r>
                  <w:r w:rsidRPr="00AB566B">
                    <w:t>–</w:t>
                  </w:r>
                  <w:r>
                    <w:t>ne, svátky</w:t>
                  </w:r>
                  <w:r>
                    <w:br/>
                  </w:r>
                  <w:r w:rsidRPr="00AB566B">
                    <w:t>1</w:t>
                  </w:r>
                  <w:r>
                    <w:t>1</w:t>
                  </w:r>
                  <w:r w:rsidRPr="00AB566B">
                    <w:t>.00–19.30</w:t>
                  </w:r>
                </w:p>
                <w:p w14:paraId="06B4DB2C" w14:textId="77777777" w:rsidR="00BF4754" w:rsidRPr="00DE1FBE" w:rsidRDefault="00BF4754" w:rsidP="00BF4754">
                  <w:pPr>
                    <w:widowControl w:val="0"/>
                  </w:pPr>
                </w:p>
              </w:txbxContent>
            </v:textbox>
            <w10:wrap type="square" anchorx="margin"/>
          </v:shape>
        </w:pict>
      </w:r>
      <w:r w:rsidR="00910F01">
        <w:t>P</w:t>
      </w:r>
      <w:r w:rsidR="00437732" w:rsidRPr="00D26EE9">
        <w:t>řed 20 lety, přesně 12. června 2004</w:t>
      </w:r>
      <w:r w:rsidR="003D35F9">
        <w:t>,</w:t>
      </w:r>
      <w:r w:rsidR="00910F01">
        <w:t xml:space="preserve"> se pro návštěvníky a milovníky přírody otevřela tropická oáza na trojské stráni – skleník Fata Morgana</w:t>
      </w:r>
      <w:r w:rsidR="007B1302">
        <w:t xml:space="preserve">. </w:t>
      </w:r>
      <w:r w:rsidR="00D26EE9" w:rsidRPr="00D26EE9">
        <w:t xml:space="preserve">Významné jubileum </w:t>
      </w:r>
      <w:r w:rsidR="00437732" w:rsidRPr="00D26EE9">
        <w:t xml:space="preserve">botanická zahrada </w:t>
      </w:r>
      <w:r w:rsidR="00E17FF5">
        <w:t xml:space="preserve">slaví </w:t>
      </w:r>
      <w:r w:rsidR="00437732" w:rsidRPr="00D26EE9">
        <w:t>prostřednictvím</w:t>
      </w:r>
      <w:r w:rsidR="00D26EE9" w:rsidRPr="00D26EE9">
        <w:t xml:space="preserve"> řady</w:t>
      </w:r>
      <w:r w:rsidR="00437732" w:rsidRPr="00D26EE9">
        <w:t xml:space="preserve"> výstav</w:t>
      </w:r>
      <w:r w:rsidR="00D26EE9" w:rsidRPr="00D26EE9">
        <w:t xml:space="preserve"> a akcí. </w:t>
      </w:r>
      <w:r w:rsidR="007B1302" w:rsidRPr="0078542C">
        <w:t>„</w:t>
      </w:r>
      <w:r w:rsidR="00910F01">
        <w:rPr>
          <w:i/>
        </w:rPr>
        <w:t>Tento den je pro botanickou zahradu skutečně výjimečný.</w:t>
      </w:r>
      <w:r w:rsidR="007B1302" w:rsidRPr="007B1302">
        <w:rPr>
          <w:i/>
        </w:rPr>
        <w:t xml:space="preserve"> </w:t>
      </w:r>
      <w:r w:rsidR="00910F01">
        <w:rPr>
          <w:i/>
        </w:rPr>
        <w:t>N</w:t>
      </w:r>
      <w:r w:rsidR="007B1302" w:rsidRPr="007B1302">
        <w:rPr>
          <w:i/>
        </w:rPr>
        <w:t>áš unikátní skleník</w:t>
      </w:r>
      <w:r w:rsidR="00910F01">
        <w:rPr>
          <w:i/>
        </w:rPr>
        <w:t xml:space="preserve"> Fata Morgana</w:t>
      </w:r>
      <w:r w:rsidR="007B1302" w:rsidRPr="007B1302">
        <w:rPr>
          <w:i/>
        </w:rPr>
        <w:t xml:space="preserve"> a</w:t>
      </w:r>
      <w:r w:rsidR="003D35F9">
        <w:rPr>
          <w:i/>
        </w:rPr>
        <w:t> </w:t>
      </w:r>
      <w:r w:rsidR="007B1302" w:rsidRPr="007B1302">
        <w:rPr>
          <w:i/>
        </w:rPr>
        <w:t>vlastně celá zahrada ušl</w:t>
      </w:r>
      <w:r w:rsidR="00542310">
        <w:rPr>
          <w:i/>
        </w:rPr>
        <w:t>y</w:t>
      </w:r>
      <w:r w:rsidR="007B1302" w:rsidRPr="007B1302">
        <w:rPr>
          <w:i/>
        </w:rPr>
        <w:t xml:space="preserve"> za </w:t>
      </w:r>
      <w:r w:rsidR="00910F01">
        <w:rPr>
          <w:i/>
        </w:rPr>
        <w:t>20 let</w:t>
      </w:r>
      <w:r w:rsidR="007B1302" w:rsidRPr="007B1302">
        <w:rPr>
          <w:i/>
        </w:rPr>
        <w:t xml:space="preserve"> </w:t>
      </w:r>
      <w:r w:rsidR="003D35F9">
        <w:rPr>
          <w:i/>
        </w:rPr>
        <w:t xml:space="preserve">dlouhou </w:t>
      </w:r>
      <w:r w:rsidR="007B1302" w:rsidRPr="007B1302">
        <w:rPr>
          <w:i/>
        </w:rPr>
        <w:t xml:space="preserve">cestu. A to nejen z pohledu návštěvnického zážitku, ale i </w:t>
      </w:r>
      <w:r w:rsidR="003D35F9">
        <w:rPr>
          <w:i/>
        </w:rPr>
        <w:t xml:space="preserve">co se týče </w:t>
      </w:r>
      <w:r w:rsidR="007B1302" w:rsidRPr="007B1302">
        <w:rPr>
          <w:i/>
        </w:rPr>
        <w:t xml:space="preserve">odborné botanické práce. </w:t>
      </w:r>
      <w:r w:rsidR="00910F01">
        <w:rPr>
          <w:i/>
        </w:rPr>
        <w:t>D</w:t>
      </w:r>
      <w:r w:rsidR="007B1302" w:rsidRPr="007B1302">
        <w:rPr>
          <w:i/>
        </w:rPr>
        <w:t>íky skleníku Fata Morgana můžeme stále rozvíjet naše tropické sbírky a prezentovat tropickou flóru a přírodu veřejnosti.</w:t>
      </w:r>
      <w:r w:rsidR="00910F01">
        <w:rPr>
          <w:i/>
        </w:rPr>
        <w:t xml:space="preserve"> Do skleníku </w:t>
      </w:r>
      <w:r w:rsidR="00BF4754">
        <w:rPr>
          <w:i/>
        </w:rPr>
        <w:t>s</w:t>
      </w:r>
      <w:r w:rsidR="00910F01">
        <w:rPr>
          <w:i/>
        </w:rPr>
        <w:t xml:space="preserve">e za 20 let od jeho otevření přišlo podívat </w:t>
      </w:r>
      <w:r w:rsidR="000D1952">
        <w:rPr>
          <w:i/>
        </w:rPr>
        <w:t>téměř dv</w:t>
      </w:r>
      <w:r w:rsidR="008B66D7">
        <w:rPr>
          <w:i/>
        </w:rPr>
        <w:t>a a </w:t>
      </w:r>
      <w:r w:rsidR="000D1952">
        <w:rPr>
          <w:i/>
        </w:rPr>
        <w:t>půl</w:t>
      </w:r>
      <w:r w:rsidR="008B66D7">
        <w:rPr>
          <w:i/>
        </w:rPr>
        <w:t> </w:t>
      </w:r>
      <w:r w:rsidR="000D1952">
        <w:rPr>
          <w:i/>
        </w:rPr>
        <w:t xml:space="preserve">milionu </w:t>
      </w:r>
      <w:r w:rsidR="00910F01">
        <w:rPr>
          <w:i/>
        </w:rPr>
        <w:t>návštěvníků, proběhlo zde 16 výstav orchidejí, 21</w:t>
      </w:r>
      <w:r w:rsidR="008B66D7">
        <w:rPr>
          <w:i/>
        </w:rPr>
        <w:t> </w:t>
      </w:r>
      <w:r w:rsidR="00910F01">
        <w:rPr>
          <w:i/>
        </w:rPr>
        <w:t>výstav motýlů a další desítky menších výstav a akcí. V současné době tu roste na 5000 taxonů rostlin.</w:t>
      </w:r>
      <w:r w:rsidR="00F31D20">
        <w:rPr>
          <w:i/>
        </w:rPr>
        <w:t xml:space="preserve"> </w:t>
      </w:r>
      <w:r>
        <w:rPr>
          <w:i/>
        </w:rPr>
        <w:t xml:space="preserve">Fata Morgana se stala evropským unikátem, který je uznávaný i řadou odborníků. </w:t>
      </w:r>
      <w:r w:rsidR="00F31D20">
        <w:rPr>
          <w:i/>
        </w:rPr>
        <w:t>Rád bych poděkoval gratulantce Anetě Langerov</w:t>
      </w:r>
      <w:r w:rsidR="008B66D7">
        <w:rPr>
          <w:i/>
        </w:rPr>
        <w:t>é</w:t>
      </w:r>
      <w:r w:rsidR="00F31D20">
        <w:rPr>
          <w:i/>
        </w:rPr>
        <w:t>, že nás opět podpořila</w:t>
      </w:r>
      <w:r w:rsidR="008B66D7">
        <w:rPr>
          <w:i/>
        </w:rPr>
        <w:t>,</w:t>
      </w:r>
      <w:r w:rsidR="00F31D20">
        <w:rPr>
          <w:i/>
        </w:rPr>
        <w:t xml:space="preserve"> a </w:t>
      </w:r>
      <w:r w:rsidR="008B66D7">
        <w:rPr>
          <w:i/>
        </w:rPr>
        <w:t>popřál</w:t>
      </w:r>
      <w:r w:rsidR="00F31D20">
        <w:rPr>
          <w:i/>
        </w:rPr>
        <w:t xml:space="preserve"> jí ke krásnému dvacátému výročí </w:t>
      </w:r>
      <w:r w:rsidR="008B66D7">
        <w:rPr>
          <w:i/>
        </w:rPr>
        <w:t xml:space="preserve">hudební kariéry jen to </w:t>
      </w:r>
      <w:r w:rsidR="00F31D20">
        <w:rPr>
          <w:i/>
        </w:rPr>
        <w:t>nejlepší a hodně úspěšných skladeb, alb a koncertů do dalších let</w:t>
      </w:r>
      <w:r w:rsidR="008B66D7">
        <w:rPr>
          <w:i/>
        </w:rPr>
        <w:t xml:space="preserve"> na hudební scéně</w:t>
      </w:r>
      <w:r w:rsidR="00B607EC" w:rsidRPr="00B607EC">
        <w:t>,“</w:t>
      </w:r>
      <w:r w:rsidR="00CF71CF">
        <w:t xml:space="preserve"> </w:t>
      </w:r>
      <w:r w:rsidR="00F31D20">
        <w:t>říká</w:t>
      </w:r>
      <w:r w:rsidR="00B607EC" w:rsidRPr="00B607EC">
        <w:t xml:space="preserve"> </w:t>
      </w:r>
      <w:r w:rsidR="00B607EC" w:rsidRPr="00270CD1">
        <w:rPr>
          <w:b/>
        </w:rPr>
        <w:t>Bohumil Černý, ředitel Botanické zahrady hl. m. Prahy</w:t>
      </w:r>
      <w:r w:rsidR="00B607EC">
        <w:t>.</w:t>
      </w:r>
    </w:p>
    <w:p w14:paraId="521316C5" w14:textId="77777777" w:rsidR="006C2D53" w:rsidRDefault="006C2D53" w:rsidP="00C31F41">
      <w:pPr>
        <w:pStyle w:val="Zkladntext"/>
        <w:jc w:val="both"/>
        <w:rPr>
          <w:rFonts w:ascii="Times New Roman" w:hAnsi="Times New Roman" w:cs="Times New Roman"/>
          <w:iCs/>
        </w:rPr>
      </w:pPr>
    </w:p>
    <w:p w14:paraId="06B4DAEB" w14:textId="70C1B394" w:rsidR="002051F6" w:rsidRDefault="00B607EC" w:rsidP="00C31F41">
      <w:pPr>
        <w:pStyle w:val="Zkladntext"/>
        <w:jc w:val="both"/>
        <w:rPr>
          <w:rFonts w:ascii="Times New Roman" w:hAnsi="Times New Roman" w:cs="Times New Roman"/>
          <w:iCs/>
        </w:rPr>
      </w:pPr>
      <w:r w:rsidRPr="0078542C">
        <w:rPr>
          <w:rFonts w:ascii="Times New Roman" w:hAnsi="Times New Roman" w:cs="Times New Roman"/>
          <w:iCs/>
        </w:rPr>
        <w:lastRenderedPageBreak/>
        <w:t>„</w:t>
      </w:r>
      <w:r w:rsidR="003A7453">
        <w:rPr>
          <w:rFonts w:ascii="Times New Roman" w:hAnsi="Times New Roman" w:cs="Times New Roman"/>
          <w:i/>
          <w:iCs/>
        </w:rPr>
        <w:t>U</w:t>
      </w:r>
      <w:r w:rsidR="002550ED">
        <w:rPr>
          <w:rFonts w:ascii="Times New Roman" w:hAnsi="Times New Roman" w:cs="Times New Roman"/>
          <w:i/>
          <w:iCs/>
        </w:rPr>
        <w:t>ž 20 let</w:t>
      </w:r>
      <w:r w:rsidR="003A7453">
        <w:rPr>
          <w:rFonts w:ascii="Times New Roman" w:hAnsi="Times New Roman" w:cs="Times New Roman"/>
          <w:i/>
          <w:iCs/>
        </w:rPr>
        <w:t xml:space="preserve"> z trojské stráně září unikátní esovitá stavba skleníku Fata Morgana</w:t>
      </w:r>
      <w:r w:rsidR="00270CD1">
        <w:rPr>
          <w:rFonts w:ascii="Times New Roman" w:hAnsi="Times New Roman" w:cs="Times New Roman"/>
          <w:i/>
          <w:iCs/>
        </w:rPr>
        <w:t xml:space="preserve">. </w:t>
      </w:r>
      <w:r w:rsidR="003A7453">
        <w:rPr>
          <w:rFonts w:ascii="Times New Roman" w:hAnsi="Times New Roman" w:cs="Times New Roman"/>
          <w:i/>
          <w:iCs/>
        </w:rPr>
        <w:t>Ta bezesporu</w:t>
      </w:r>
      <w:r w:rsidR="008B66D7">
        <w:rPr>
          <w:rFonts w:ascii="Times New Roman" w:hAnsi="Times New Roman" w:cs="Times New Roman"/>
          <w:i/>
          <w:iCs/>
        </w:rPr>
        <w:t xml:space="preserve"> skrývá jednu</w:t>
      </w:r>
      <w:r w:rsidR="003A7453">
        <w:rPr>
          <w:rFonts w:ascii="Times New Roman" w:hAnsi="Times New Roman" w:cs="Times New Roman"/>
          <w:i/>
          <w:iCs/>
        </w:rPr>
        <w:t> </w:t>
      </w:r>
      <w:r w:rsidR="008B66D7">
        <w:rPr>
          <w:rFonts w:ascii="Times New Roman" w:hAnsi="Times New Roman" w:cs="Times New Roman"/>
          <w:i/>
          <w:iCs/>
        </w:rPr>
        <w:t>z </w:t>
      </w:r>
      <w:proofErr w:type="gramStart"/>
      <w:r w:rsidR="003A7453">
        <w:rPr>
          <w:rFonts w:ascii="Times New Roman" w:hAnsi="Times New Roman" w:cs="Times New Roman"/>
          <w:i/>
          <w:iCs/>
        </w:rPr>
        <w:t>nejoblíbenějším</w:t>
      </w:r>
      <w:proofErr w:type="gramEnd"/>
      <w:r w:rsidR="003A7453">
        <w:rPr>
          <w:rFonts w:ascii="Times New Roman" w:hAnsi="Times New Roman" w:cs="Times New Roman"/>
          <w:i/>
          <w:iCs/>
        </w:rPr>
        <w:t xml:space="preserve"> expozic naší botanické zahrady. </w:t>
      </w:r>
      <w:r>
        <w:rPr>
          <w:rFonts w:ascii="Times New Roman" w:hAnsi="Times New Roman" w:cs="Times New Roman"/>
          <w:i/>
          <w:iCs/>
        </w:rPr>
        <w:t>N</w:t>
      </w:r>
      <w:r w:rsidR="002550ED">
        <w:rPr>
          <w:rFonts w:ascii="Times New Roman" w:hAnsi="Times New Roman" w:cs="Times New Roman"/>
          <w:i/>
          <w:iCs/>
        </w:rPr>
        <w:t>ávštěvníkům</w:t>
      </w:r>
      <w:r w:rsidR="003A7453">
        <w:rPr>
          <w:rFonts w:ascii="Times New Roman" w:hAnsi="Times New Roman" w:cs="Times New Roman"/>
          <w:i/>
          <w:iCs/>
        </w:rPr>
        <w:t xml:space="preserve"> </w:t>
      </w:r>
      <w:r w:rsidR="002550ED">
        <w:rPr>
          <w:rFonts w:ascii="Times New Roman" w:hAnsi="Times New Roman" w:cs="Times New Roman"/>
          <w:i/>
          <w:iCs/>
        </w:rPr>
        <w:t>nabízí jedinečný pohled do tropické přírody a</w:t>
      </w:r>
      <w:r w:rsidR="00DA3DE6">
        <w:rPr>
          <w:rFonts w:ascii="Times New Roman" w:hAnsi="Times New Roman" w:cs="Times New Roman"/>
          <w:i/>
          <w:iCs/>
        </w:rPr>
        <w:t> </w:t>
      </w:r>
      <w:r w:rsidR="002550ED">
        <w:rPr>
          <w:rFonts w:ascii="Times New Roman" w:hAnsi="Times New Roman" w:cs="Times New Roman"/>
          <w:i/>
          <w:iCs/>
        </w:rPr>
        <w:t>seznamuje s </w:t>
      </w:r>
      <w:r w:rsidR="00542310">
        <w:rPr>
          <w:rFonts w:ascii="Times New Roman" w:hAnsi="Times New Roman" w:cs="Times New Roman"/>
          <w:i/>
          <w:iCs/>
        </w:rPr>
        <w:t xml:space="preserve">její </w:t>
      </w:r>
      <w:r w:rsidR="002550ED">
        <w:rPr>
          <w:rFonts w:ascii="Times New Roman" w:hAnsi="Times New Roman" w:cs="Times New Roman"/>
          <w:i/>
          <w:iCs/>
        </w:rPr>
        <w:t xml:space="preserve">pestrou flórou. </w:t>
      </w:r>
      <w:r w:rsidR="003A7453">
        <w:rPr>
          <w:rFonts w:ascii="Times New Roman" w:hAnsi="Times New Roman" w:cs="Times New Roman"/>
          <w:i/>
          <w:iCs/>
        </w:rPr>
        <w:t xml:space="preserve">Ráda bych skleníku i botanické zahradě popřála, aby tento poklad i nadále vzkvétal, přeji mu další statisíce nadšených malých i velkých návštěvníků a těším se na </w:t>
      </w:r>
      <w:r w:rsidR="008B66D7">
        <w:rPr>
          <w:rFonts w:ascii="Times New Roman" w:hAnsi="Times New Roman" w:cs="Times New Roman"/>
          <w:i/>
          <w:iCs/>
        </w:rPr>
        <w:t xml:space="preserve">všechny </w:t>
      </w:r>
      <w:r w:rsidR="003A7453">
        <w:rPr>
          <w:rFonts w:ascii="Times New Roman" w:hAnsi="Times New Roman" w:cs="Times New Roman"/>
          <w:i/>
          <w:iCs/>
        </w:rPr>
        <w:t>krásné výstavy a akce, které se tu uskuteční</w:t>
      </w:r>
      <w:r w:rsidR="00B50D0D">
        <w:rPr>
          <w:rFonts w:ascii="Times New Roman" w:hAnsi="Times New Roman" w:cs="Times New Roman"/>
          <w:i/>
          <w:iCs/>
        </w:rPr>
        <w:t>,</w:t>
      </w:r>
      <w:r w:rsidR="00E76ED7" w:rsidRPr="0078542C">
        <w:rPr>
          <w:rFonts w:ascii="Times New Roman" w:hAnsi="Times New Roman" w:cs="Times New Roman"/>
          <w:iCs/>
        </w:rPr>
        <w:t>“</w:t>
      </w:r>
      <w:r w:rsidR="00E76ED7">
        <w:rPr>
          <w:rFonts w:ascii="Times New Roman" w:hAnsi="Times New Roman" w:cs="Times New Roman"/>
          <w:i/>
          <w:iCs/>
        </w:rPr>
        <w:t xml:space="preserve"> </w:t>
      </w:r>
      <w:r w:rsidR="00D856AD" w:rsidRPr="00FB5BFA">
        <w:rPr>
          <w:rFonts w:ascii="Times New Roman" w:hAnsi="Times New Roman" w:cs="Times New Roman"/>
          <w:iCs/>
        </w:rPr>
        <w:t xml:space="preserve">doplňuje </w:t>
      </w:r>
      <w:r w:rsidR="00D856AD" w:rsidRPr="00FB5BFA">
        <w:rPr>
          <w:rFonts w:ascii="Times New Roman" w:hAnsi="Times New Roman" w:cs="Times New Roman"/>
          <w:b/>
          <w:iCs/>
        </w:rPr>
        <w:t>Jana Komrsková, náměstkyně primátora hl. m. Prahy</w:t>
      </w:r>
      <w:r w:rsidR="00D856AD" w:rsidRPr="00FB5BFA">
        <w:rPr>
          <w:rFonts w:ascii="Times New Roman" w:hAnsi="Times New Roman" w:cs="Times New Roman"/>
          <w:iCs/>
        </w:rPr>
        <w:t>.</w:t>
      </w:r>
    </w:p>
    <w:p w14:paraId="06B4DAEC" w14:textId="2175E7EC" w:rsidR="003A7453" w:rsidRPr="003A7453" w:rsidRDefault="00DF5728" w:rsidP="00C31F41">
      <w:pPr>
        <w:pStyle w:val="Zkladntext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/>
          <w:iCs/>
        </w:rPr>
        <w:t>„</w:t>
      </w:r>
      <w:r w:rsidRPr="00DF5728">
        <w:rPr>
          <w:rFonts w:ascii="Times New Roman" w:hAnsi="Times New Roman" w:cs="Times New Roman"/>
          <w:i/>
          <w:iCs/>
        </w:rPr>
        <w:t xml:space="preserve">Jsem poctěna, že smím být patronkou dvacátých oslav </w:t>
      </w:r>
      <w:r w:rsidR="008B66D7">
        <w:rPr>
          <w:rFonts w:ascii="Times New Roman" w:hAnsi="Times New Roman" w:cs="Times New Roman"/>
          <w:i/>
          <w:iCs/>
        </w:rPr>
        <w:t xml:space="preserve">vzniku </w:t>
      </w:r>
      <w:r w:rsidRPr="00DF5728">
        <w:rPr>
          <w:rFonts w:ascii="Times New Roman" w:hAnsi="Times New Roman" w:cs="Times New Roman"/>
          <w:i/>
          <w:iCs/>
        </w:rPr>
        <w:t>exotické Fat</w:t>
      </w:r>
      <w:r>
        <w:rPr>
          <w:rFonts w:ascii="Times New Roman" w:hAnsi="Times New Roman" w:cs="Times New Roman"/>
          <w:i/>
          <w:iCs/>
        </w:rPr>
        <w:t>y M</w:t>
      </w:r>
      <w:r w:rsidRPr="00DF5728">
        <w:rPr>
          <w:rFonts w:ascii="Times New Roman" w:hAnsi="Times New Roman" w:cs="Times New Roman"/>
          <w:i/>
          <w:iCs/>
        </w:rPr>
        <w:t>org</w:t>
      </w:r>
      <w:r>
        <w:rPr>
          <w:rFonts w:ascii="Times New Roman" w:hAnsi="Times New Roman" w:cs="Times New Roman"/>
          <w:i/>
          <w:iCs/>
        </w:rPr>
        <w:t>a</w:t>
      </w:r>
      <w:r w:rsidRPr="00DF5728">
        <w:rPr>
          <w:rFonts w:ascii="Times New Roman" w:hAnsi="Times New Roman" w:cs="Times New Roman"/>
          <w:i/>
          <w:iCs/>
        </w:rPr>
        <w:t>ny</w:t>
      </w:r>
      <w:r w:rsidR="000D1952">
        <w:rPr>
          <w:rFonts w:ascii="Times New Roman" w:hAnsi="Times New Roman" w:cs="Times New Roman"/>
          <w:i/>
          <w:iCs/>
        </w:rPr>
        <w:t>, t</w:t>
      </w:r>
      <w:r w:rsidRPr="00DF5728">
        <w:rPr>
          <w:rFonts w:ascii="Times New Roman" w:hAnsi="Times New Roman" w:cs="Times New Roman"/>
          <w:i/>
          <w:iCs/>
        </w:rPr>
        <w:t>ropických pl</w:t>
      </w:r>
      <w:r w:rsidR="008B66D7">
        <w:rPr>
          <w:rFonts w:ascii="Times New Roman" w:hAnsi="Times New Roman" w:cs="Times New Roman"/>
          <w:i/>
          <w:iCs/>
        </w:rPr>
        <w:t>ic</w:t>
      </w:r>
      <w:r w:rsidRPr="00DF5728">
        <w:rPr>
          <w:rFonts w:ascii="Times New Roman" w:hAnsi="Times New Roman" w:cs="Times New Roman"/>
          <w:i/>
          <w:iCs/>
        </w:rPr>
        <w:t xml:space="preserve"> plných magie, které obohacují pražskou </w:t>
      </w:r>
      <w:r>
        <w:rPr>
          <w:rFonts w:ascii="Times New Roman" w:hAnsi="Times New Roman" w:cs="Times New Roman"/>
          <w:i/>
          <w:iCs/>
        </w:rPr>
        <w:t>b</w:t>
      </w:r>
      <w:r w:rsidRPr="00DF5728">
        <w:rPr>
          <w:rFonts w:ascii="Times New Roman" w:hAnsi="Times New Roman" w:cs="Times New Roman"/>
          <w:i/>
          <w:iCs/>
        </w:rPr>
        <w:t xml:space="preserve">otanickou zahradu. </w:t>
      </w:r>
      <w:r w:rsidR="008B66D7">
        <w:rPr>
          <w:rFonts w:ascii="Times New Roman" w:hAnsi="Times New Roman" w:cs="Times New Roman"/>
          <w:i/>
          <w:iCs/>
        </w:rPr>
        <w:t xml:space="preserve">Chtěla bych jí </w:t>
      </w:r>
      <w:r w:rsidRPr="00DF5728">
        <w:rPr>
          <w:rFonts w:ascii="Times New Roman" w:hAnsi="Times New Roman" w:cs="Times New Roman"/>
          <w:i/>
          <w:iCs/>
        </w:rPr>
        <w:t>popřá</w:t>
      </w:r>
      <w:r w:rsidR="008B66D7">
        <w:rPr>
          <w:rFonts w:ascii="Times New Roman" w:hAnsi="Times New Roman" w:cs="Times New Roman"/>
          <w:i/>
          <w:iCs/>
        </w:rPr>
        <w:t>t</w:t>
      </w:r>
      <w:r w:rsidRPr="00DF5728">
        <w:rPr>
          <w:rFonts w:ascii="Times New Roman" w:hAnsi="Times New Roman" w:cs="Times New Roman"/>
          <w:i/>
          <w:iCs/>
        </w:rPr>
        <w:t xml:space="preserve"> do dalších let mnoho milých návštěvníků, kteří budou dýchat s ní a nadále tak hojně podporovat tento unikát, který nám každoročně nabízí pozorování pestrého života z</w:t>
      </w:r>
      <w:r w:rsidR="008B66D7">
        <w:rPr>
          <w:rFonts w:ascii="Times New Roman" w:hAnsi="Times New Roman" w:cs="Times New Roman"/>
          <w:i/>
          <w:iCs/>
        </w:rPr>
        <w:t> </w:t>
      </w:r>
      <w:r w:rsidRPr="00DF5728">
        <w:rPr>
          <w:rFonts w:ascii="Times New Roman" w:hAnsi="Times New Roman" w:cs="Times New Roman"/>
          <w:i/>
          <w:iCs/>
        </w:rPr>
        <w:t>bezprostřední blízkosti. Ať Fata</w:t>
      </w:r>
      <w:r>
        <w:rPr>
          <w:rFonts w:ascii="Times New Roman" w:hAnsi="Times New Roman" w:cs="Times New Roman"/>
          <w:i/>
          <w:iCs/>
        </w:rPr>
        <w:t xml:space="preserve"> M</w:t>
      </w:r>
      <w:r w:rsidRPr="00DF5728">
        <w:rPr>
          <w:rFonts w:ascii="Times New Roman" w:hAnsi="Times New Roman" w:cs="Times New Roman"/>
          <w:i/>
          <w:iCs/>
        </w:rPr>
        <w:t>org</w:t>
      </w:r>
      <w:r>
        <w:rPr>
          <w:rFonts w:ascii="Times New Roman" w:hAnsi="Times New Roman" w:cs="Times New Roman"/>
          <w:i/>
          <w:iCs/>
        </w:rPr>
        <w:t>a</w:t>
      </w:r>
      <w:r w:rsidRPr="00DF5728">
        <w:rPr>
          <w:rFonts w:ascii="Times New Roman" w:hAnsi="Times New Roman" w:cs="Times New Roman"/>
          <w:i/>
          <w:iCs/>
        </w:rPr>
        <w:t>na vzkvétá ve své plné kráse</w:t>
      </w:r>
      <w:r w:rsidR="003A7453" w:rsidRPr="00DF5728">
        <w:rPr>
          <w:rFonts w:ascii="Times New Roman" w:hAnsi="Times New Roman" w:cs="Times New Roman"/>
          <w:i/>
          <w:iCs/>
        </w:rPr>
        <w:t xml:space="preserve">,“ </w:t>
      </w:r>
      <w:r w:rsidR="003A7453" w:rsidRPr="00DF5728">
        <w:rPr>
          <w:rFonts w:ascii="Times New Roman" w:hAnsi="Times New Roman" w:cs="Times New Roman"/>
          <w:iCs/>
        </w:rPr>
        <w:t>přidává se k přání patronka oslav</w:t>
      </w:r>
      <w:r w:rsidRPr="00DF5728">
        <w:rPr>
          <w:rFonts w:ascii="Times New Roman" w:hAnsi="Times New Roman" w:cs="Times New Roman"/>
          <w:iCs/>
        </w:rPr>
        <w:t>y a</w:t>
      </w:r>
      <w:r w:rsidR="003A7453" w:rsidRPr="00DF5728">
        <w:rPr>
          <w:rFonts w:ascii="Times New Roman" w:hAnsi="Times New Roman" w:cs="Times New Roman"/>
          <w:iCs/>
        </w:rPr>
        <w:t xml:space="preserve"> gratulantka, </w:t>
      </w:r>
      <w:r w:rsidR="003A7453" w:rsidRPr="00DF5728">
        <w:rPr>
          <w:rFonts w:ascii="Times New Roman" w:hAnsi="Times New Roman" w:cs="Times New Roman"/>
          <w:b/>
          <w:iCs/>
        </w:rPr>
        <w:t>zpěvačka Aneta Langerová</w:t>
      </w:r>
      <w:r w:rsidR="008B66D7">
        <w:rPr>
          <w:rFonts w:ascii="Times New Roman" w:hAnsi="Times New Roman" w:cs="Times New Roman"/>
          <w:b/>
          <w:iCs/>
        </w:rPr>
        <w:t>.</w:t>
      </w:r>
    </w:p>
    <w:p w14:paraId="06B4DAED" w14:textId="77777777" w:rsidR="00CF71CF" w:rsidRDefault="00CF71CF" w:rsidP="00354EF6">
      <w:pPr>
        <w:pStyle w:val="Normlnweb"/>
        <w:spacing w:beforeAutospacing="0" w:after="0" w:afterAutospacing="0" w:line="276" w:lineRule="auto"/>
        <w:jc w:val="both"/>
        <w:rPr>
          <w:b/>
        </w:rPr>
      </w:pPr>
      <w:r w:rsidRPr="00CF71CF">
        <w:rPr>
          <w:b/>
        </w:rPr>
        <w:t>20 let Faty Morgany</w:t>
      </w:r>
    </w:p>
    <w:p w14:paraId="06B4DAEE" w14:textId="434F1802" w:rsidR="007462D9" w:rsidRDefault="0000692A" w:rsidP="00354EF6">
      <w:pPr>
        <w:pStyle w:val="Normlnweb"/>
        <w:spacing w:beforeAutospacing="0" w:line="276" w:lineRule="auto"/>
        <w:jc w:val="both"/>
      </w:pPr>
      <w:r>
        <w:t>Tropický skleník Fata Morgana je moderní stavba s neobvyklým esovitým půdorysem. Expozice o rozloze přibližně 1800 m</w:t>
      </w:r>
      <w:r>
        <w:rPr>
          <w:vertAlign w:val="superscript"/>
        </w:rPr>
        <w:t>2</w:t>
      </w:r>
      <w:r>
        <w:t xml:space="preserve"> je rozdělená do tří částí s odlišnou teplotou a vlhkostí. První část představuje vegetaci převážně suchých lesů tropů a subtropů, druhá část, do které návštěvníci vstupují podzemní štolou postupně </w:t>
      </w:r>
      <w:r w:rsidR="00270CD1">
        <w:t xml:space="preserve">se </w:t>
      </w:r>
      <w:r>
        <w:t>mění</w:t>
      </w:r>
      <w:r w:rsidR="00270CD1">
        <w:t>cí</w:t>
      </w:r>
      <w:r>
        <w:t xml:space="preserve"> na průchod tropickým jezerem, prezentuje flóru nížinného deštn</w:t>
      </w:r>
      <w:r w:rsidR="00C31F41">
        <w:t>ého</w:t>
      </w:r>
      <w:r w:rsidR="00270CD1">
        <w:t xml:space="preserve"> lesa</w:t>
      </w:r>
      <w:r>
        <w:t xml:space="preserve">. </w:t>
      </w:r>
      <w:r w:rsidR="00C31F41">
        <w:t>V e</w:t>
      </w:r>
      <w:r>
        <w:t>xpozic</w:t>
      </w:r>
      <w:r w:rsidR="00B50D0D">
        <w:t>i jsou zastoupeny</w:t>
      </w:r>
      <w:r>
        <w:t xml:space="preserve"> vzácné i užitkové dřeviny, palmy, liány i orchideje. Poslední</w:t>
      </w:r>
      <w:r w:rsidR="00B50D0D">
        <w:t>,</w:t>
      </w:r>
      <w:r w:rsidR="00C31F41">
        <w:t xml:space="preserve"> </w:t>
      </w:r>
      <w:r>
        <w:t xml:space="preserve">chlazená část </w:t>
      </w:r>
      <w:r w:rsidR="00B50D0D">
        <w:t xml:space="preserve">přibližuje </w:t>
      </w:r>
      <w:r>
        <w:t>prostředí vysokých tropických hor.</w:t>
      </w:r>
      <w:r w:rsidR="00C31F41">
        <w:t xml:space="preserve"> Myšlenka vybudovat velký tropický skleník na trojském svahu </w:t>
      </w:r>
      <w:r w:rsidR="00270CD1">
        <w:t>se zrodila</w:t>
      </w:r>
      <w:r w:rsidR="00C31F41">
        <w:t xml:space="preserve"> v roce 1993 v hlavě tehdejšího ředitele botanické zahrady Jiřího </w:t>
      </w:r>
      <w:proofErr w:type="spellStart"/>
      <w:r w:rsidR="00C31F41">
        <w:t>Haagera</w:t>
      </w:r>
      <w:proofErr w:type="spellEnd"/>
      <w:r w:rsidR="00C31F41">
        <w:t>. Stavba byla zahájena v roce 1999 a dokončena v květnu 2003. O rok později, přesně 12. června</w:t>
      </w:r>
      <w:r w:rsidR="00270CD1">
        <w:t xml:space="preserve"> 2004</w:t>
      </w:r>
      <w:r w:rsidR="00B50D0D">
        <w:t>,</w:t>
      </w:r>
      <w:r w:rsidR="00C31F41">
        <w:t xml:space="preserve"> byl skleník Fata Morgana otevřen pro veřejnost.</w:t>
      </w:r>
      <w:r w:rsidR="00B5151D">
        <w:t xml:space="preserve"> Botanická zahrad</w:t>
      </w:r>
      <w:r w:rsidR="008B66D7">
        <w:t>a</w:t>
      </w:r>
      <w:r w:rsidR="00B5151D">
        <w:t xml:space="preserve"> v současné době ve skleníku pěstuje na 5000 taxonů rostlin z různých částí světa a z různých podmínek. Jedná se o zástupce významných </w:t>
      </w:r>
      <w:r w:rsidR="00B5151D" w:rsidRPr="00B5151D">
        <w:t>sbírek zázvorů, orchidejí, begonií, masožravých rostlin, kapradin, ale i sukulentů, palem a užitkových tropických rostlin. Bohatá skladba exotické flóry dělá ze skleníku Fata Morgana tu pravou tropickou perlu uprostřed České republiky.</w:t>
      </w:r>
      <w:r w:rsidR="00B5151D">
        <w:t xml:space="preserve"> </w:t>
      </w:r>
      <w:r w:rsidR="00EC0DE2" w:rsidRPr="00827555">
        <w:t xml:space="preserve">Významné jubileum si </w:t>
      </w:r>
      <w:r w:rsidR="00197711">
        <w:t xml:space="preserve">botanická zahrada připomíná po celou sezónu. </w:t>
      </w:r>
      <w:r w:rsidR="003A7453">
        <w:t>A</w:t>
      </w:r>
      <w:r w:rsidR="00197711">
        <w:t xml:space="preserve">ž do 31. srpna se koná </w:t>
      </w:r>
      <w:r w:rsidR="000A1797" w:rsidRPr="00827555">
        <w:t>výstava, jež přibl</w:t>
      </w:r>
      <w:r w:rsidR="00C31F41">
        <w:t>i</w:t>
      </w:r>
      <w:r w:rsidR="000A1797" w:rsidRPr="00827555">
        <w:t>ž</w:t>
      </w:r>
      <w:r w:rsidR="00C31F41">
        <w:t>uje</w:t>
      </w:r>
      <w:r w:rsidR="000A1797" w:rsidRPr="00827555">
        <w:t xml:space="preserve"> nejen samotný skleník a jeho vznik, ale i </w:t>
      </w:r>
      <w:r w:rsidR="00EC0DE2" w:rsidRPr="00827555">
        <w:t xml:space="preserve">hodnotné </w:t>
      </w:r>
      <w:r w:rsidR="000A1797" w:rsidRPr="00827555">
        <w:t xml:space="preserve">a často unikátní tropické sbírky a </w:t>
      </w:r>
      <w:r w:rsidR="00EC0DE2" w:rsidRPr="00827555">
        <w:t xml:space="preserve">přínosné </w:t>
      </w:r>
      <w:r w:rsidR="000A1797" w:rsidRPr="00827555">
        <w:t xml:space="preserve">expedice botanické zahrady. </w:t>
      </w:r>
      <w:r w:rsidR="00197711">
        <w:t>Od 1</w:t>
      </w:r>
      <w:r w:rsidR="003A7453">
        <w:t>3</w:t>
      </w:r>
      <w:r w:rsidR="00197711">
        <w:t>. do 16.</w:t>
      </w:r>
      <w:r w:rsidR="00B50D0D">
        <w:t> </w:t>
      </w:r>
      <w:r w:rsidR="00197711">
        <w:t xml:space="preserve">června </w:t>
      </w:r>
      <w:r w:rsidR="00B5151D">
        <w:t xml:space="preserve">se zájemci mohou zúčastnit speciálních </w:t>
      </w:r>
      <w:r w:rsidR="00197711">
        <w:t xml:space="preserve">komentovaných prohlídek zaměřených na historii skleníku, jeho fungování a zázemí a sbírky, které jsou v expozicích Faty Morgany prezentovány. </w:t>
      </w:r>
      <w:r w:rsidR="00B5151D">
        <w:t>Komentované prohlídky se konají v odpoledních hodinách. Pro návštěvníky bude před skleníkem připravena prezentace a</w:t>
      </w:r>
      <w:r w:rsidR="008B66D7">
        <w:t> </w:t>
      </w:r>
      <w:r w:rsidR="00B5151D">
        <w:t>ochutnávka čerstvého tropického ovoce dovezeného p</w:t>
      </w:r>
      <w:r w:rsidR="00B10C89">
        <w:t xml:space="preserve">římo z ostrova La Palma. </w:t>
      </w:r>
    </w:p>
    <w:p w14:paraId="06B4DAEF" w14:textId="4C58E54F" w:rsidR="00B10C89" w:rsidRDefault="005D2A29" w:rsidP="00233F58">
      <w:pPr>
        <w:pStyle w:val="Normlnweb"/>
        <w:spacing w:beforeAutospacing="0" w:after="0" w:afterAutospacing="0" w:line="276" w:lineRule="auto"/>
        <w:jc w:val="both"/>
        <w:rPr>
          <w:b/>
        </w:rPr>
      </w:pPr>
      <w:r>
        <w:rPr>
          <w:b/>
        </w:rPr>
        <w:t xml:space="preserve">Kořeny osobností </w:t>
      </w:r>
      <w:r w:rsidR="008B66D7">
        <w:rPr>
          <w:b/>
        </w:rPr>
        <w:t>–</w:t>
      </w:r>
      <w:r>
        <w:rPr>
          <w:b/>
        </w:rPr>
        <w:t xml:space="preserve"> s</w:t>
      </w:r>
      <w:r w:rsidR="00B10C89" w:rsidRPr="00B10C89">
        <w:rPr>
          <w:b/>
        </w:rPr>
        <w:t xml:space="preserve">trom „otce“ skleníku Fata Morgana Jiřího </w:t>
      </w:r>
      <w:proofErr w:type="spellStart"/>
      <w:r w:rsidR="00B10C89" w:rsidRPr="00B10C89">
        <w:rPr>
          <w:b/>
        </w:rPr>
        <w:t>Haagera</w:t>
      </w:r>
      <w:proofErr w:type="spellEnd"/>
      <w:r>
        <w:rPr>
          <w:b/>
        </w:rPr>
        <w:t xml:space="preserve"> </w:t>
      </w:r>
    </w:p>
    <w:p w14:paraId="06B4DAF0" w14:textId="3E6E97F1" w:rsidR="00B10C89" w:rsidRDefault="00986E10" w:rsidP="00233F58">
      <w:pPr>
        <w:pStyle w:val="Normlnweb"/>
        <w:spacing w:beforeAutospacing="0" w:after="0" w:afterAutospacing="0" w:line="276" w:lineRule="auto"/>
        <w:jc w:val="both"/>
      </w:pPr>
      <w:r>
        <w:t xml:space="preserve">Botanik Jiří </w:t>
      </w:r>
      <w:proofErr w:type="spellStart"/>
      <w:r>
        <w:t>Haager</w:t>
      </w:r>
      <w:proofErr w:type="spellEnd"/>
      <w:r>
        <w:t xml:space="preserve"> (1943–2022) byl v letech 1993–2001 ředitelem Botanické zahrady hl.</w:t>
      </w:r>
      <w:r w:rsidR="008B66D7">
        <w:t> </w:t>
      </w:r>
      <w:r>
        <w:t>m.</w:t>
      </w:r>
      <w:r w:rsidR="008B66D7">
        <w:t> </w:t>
      </w:r>
      <w:r>
        <w:t xml:space="preserve">Prahy. </w:t>
      </w:r>
      <w:r w:rsidRPr="00986E10">
        <w:rPr>
          <w:color w:val="000000"/>
        </w:rPr>
        <w:t>Hned v prvních dvou letech jeho vedení vznikl projekt tropického skleníku Fata Morgana</w:t>
      </w:r>
      <w:r w:rsidR="008B66D7">
        <w:rPr>
          <w:color w:val="000000"/>
        </w:rPr>
        <w:t xml:space="preserve"> a</w:t>
      </w:r>
      <w:r w:rsidRPr="00986E10">
        <w:rPr>
          <w:color w:val="000000"/>
        </w:rPr>
        <w:t xml:space="preserve"> ihned následovala realizace</w:t>
      </w:r>
      <w:r w:rsidRPr="000827AB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</w:t>
      </w:r>
      <w:r>
        <w:t xml:space="preserve">Myšlenku vybudování velkého tropického skleníku, který se stal evropským unikátem, provázela slova: </w:t>
      </w:r>
      <w:r w:rsidRPr="006C2D53">
        <w:t>„</w:t>
      </w:r>
      <w:r w:rsidR="005D2A29" w:rsidRPr="005D2A29">
        <w:rPr>
          <w:i/>
        </w:rPr>
        <w:t>Nemám rád hranaté skleněné domečky, ve kterých najdete stoly s kytkam</w:t>
      </w:r>
      <w:r w:rsidR="00493456">
        <w:rPr>
          <w:i/>
        </w:rPr>
        <w:t>i</w:t>
      </w:r>
      <w:r w:rsidR="005D2A29" w:rsidRPr="005D2A29">
        <w:rPr>
          <w:i/>
        </w:rPr>
        <w:t xml:space="preserve"> v hrncích. Mám sen o přirozené intimní expozici s rostlinami, </w:t>
      </w:r>
      <w:r w:rsidR="005D2A29" w:rsidRPr="005D2A29">
        <w:rPr>
          <w:i/>
        </w:rPr>
        <w:lastRenderedPageBreak/>
        <w:t>které v jiných zahradách nenajdete – a skalní tropická rokle je přece úžasně romantické místo pro snění</w:t>
      </w:r>
      <w:r w:rsidR="006C2D53">
        <w:rPr>
          <w:i/>
        </w:rPr>
        <w:t>.</w:t>
      </w:r>
      <w:r w:rsidR="005D2A29" w:rsidRPr="005D2A29">
        <w:rPr>
          <w:i/>
        </w:rPr>
        <w:t>“</w:t>
      </w:r>
      <w:r w:rsidR="005D2A29">
        <w:rPr>
          <w:i/>
        </w:rPr>
        <w:t xml:space="preserve"> </w:t>
      </w:r>
      <w:r w:rsidR="005D2A29" w:rsidRPr="005D2A29">
        <w:t xml:space="preserve">Jiří </w:t>
      </w:r>
      <w:proofErr w:type="spellStart"/>
      <w:r w:rsidR="005D2A29" w:rsidRPr="005D2A29">
        <w:t>Haager</w:t>
      </w:r>
      <w:proofErr w:type="spellEnd"/>
      <w:r w:rsidR="005D2A29" w:rsidRPr="005D2A29">
        <w:t xml:space="preserve"> se také zasloužil o vytvoření Japonské zahrady, sousední</w:t>
      </w:r>
      <w:r w:rsidR="005D2A29">
        <w:t xml:space="preserve"> expozice Středozemí </w:t>
      </w:r>
      <w:r w:rsidR="005D2A29" w:rsidRPr="005D2A29">
        <w:t xml:space="preserve">a díky jeho </w:t>
      </w:r>
      <w:proofErr w:type="spellStart"/>
      <w:r w:rsidR="00493456">
        <w:t>úsilá</w:t>
      </w:r>
      <w:proofErr w:type="spellEnd"/>
      <w:r w:rsidR="00493456">
        <w:t xml:space="preserve"> </w:t>
      </w:r>
      <w:r w:rsidR="005D2A29" w:rsidRPr="005D2A29">
        <w:t>botanická zahrada získala Vinici sv. Kláry.</w:t>
      </w:r>
      <w:r w:rsidR="005D2A29">
        <w:t xml:space="preserve"> Kromě Botanické zahrady hl. m. Prahy byl </w:t>
      </w:r>
      <w:r w:rsidR="00493456">
        <w:t xml:space="preserve">také </w:t>
      </w:r>
      <w:r w:rsidR="005D2A29">
        <w:t xml:space="preserve">ředitelem botanické zahrady </w:t>
      </w:r>
      <w:r w:rsidR="005D2A29" w:rsidRPr="005D2A29">
        <w:t xml:space="preserve">v Teplicích, </w:t>
      </w:r>
      <w:r w:rsidR="005D2A29">
        <w:t xml:space="preserve">kde rovněž nechal vystavět velký </w:t>
      </w:r>
      <w:r w:rsidR="005D2A29" w:rsidRPr="005D2A29">
        <w:t xml:space="preserve">tropický skleník, </w:t>
      </w:r>
      <w:r w:rsidR="005D2A29">
        <w:t xml:space="preserve">byl </w:t>
      </w:r>
      <w:r w:rsidR="005D2A29" w:rsidRPr="005D2A29">
        <w:t>autor</w:t>
      </w:r>
      <w:r w:rsidR="005D2A29">
        <w:t>em</w:t>
      </w:r>
      <w:r w:rsidR="005D2A29" w:rsidRPr="005D2A29">
        <w:t xml:space="preserve"> mnoha knih, článků, fotografií i popisů tropických rostlin. Při příležitosti 20. výročí otevření skleníku Fata Morgana </w:t>
      </w:r>
      <w:r w:rsidR="005D2A29">
        <w:t xml:space="preserve">byl v rámci projektu botanické zahrady Kořeny osobností vysazen strom Jiřího </w:t>
      </w:r>
      <w:proofErr w:type="spellStart"/>
      <w:r w:rsidR="005D2A29">
        <w:t>Haagera</w:t>
      </w:r>
      <w:proofErr w:type="spellEnd"/>
      <w:r w:rsidR="005D2A29">
        <w:t xml:space="preserve"> – liliovník tulipánokvětý (</w:t>
      </w:r>
      <w:proofErr w:type="spellStart"/>
      <w:r w:rsidR="005D2A29" w:rsidRPr="005D2A29">
        <w:rPr>
          <w:i/>
        </w:rPr>
        <w:t>Liriodendron</w:t>
      </w:r>
      <w:proofErr w:type="spellEnd"/>
      <w:r w:rsidR="005D2A29" w:rsidRPr="005D2A29">
        <w:rPr>
          <w:i/>
        </w:rPr>
        <w:t xml:space="preserve"> </w:t>
      </w:r>
      <w:proofErr w:type="spellStart"/>
      <w:r w:rsidR="005D2A29" w:rsidRPr="005D2A29">
        <w:rPr>
          <w:i/>
        </w:rPr>
        <w:t>tulipifera</w:t>
      </w:r>
      <w:proofErr w:type="spellEnd"/>
      <w:r w:rsidR="005D2A29" w:rsidRPr="005D2A29">
        <w:t>)</w:t>
      </w:r>
      <w:r w:rsidR="005D2A29">
        <w:t xml:space="preserve">. Strom 12. června 2024 </w:t>
      </w:r>
      <w:r w:rsidR="00233F58">
        <w:t xml:space="preserve">jeho </w:t>
      </w:r>
      <w:r w:rsidR="005D2A29">
        <w:t xml:space="preserve">jménem vysadila manželka Lída </w:t>
      </w:r>
      <w:proofErr w:type="spellStart"/>
      <w:r w:rsidR="005D2A29">
        <w:t>Haagerová</w:t>
      </w:r>
      <w:proofErr w:type="spellEnd"/>
      <w:r w:rsidR="005D2A29">
        <w:t>, syn Tadeáš a vnuk Barnabáš.</w:t>
      </w:r>
      <w:r w:rsidR="00233F58">
        <w:t xml:space="preserve"> Liliovník je opadavý strom z čeledi </w:t>
      </w:r>
      <w:proofErr w:type="spellStart"/>
      <w:r w:rsidR="00233F58">
        <w:t>šácholanovitých</w:t>
      </w:r>
      <w:proofErr w:type="spellEnd"/>
      <w:r w:rsidR="00233F58">
        <w:t xml:space="preserve"> (</w:t>
      </w:r>
      <w:proofErr w:type="spellStart"/>
      <w:r w:rsidR="00233F58" w:rsidRPr="00233F58">
        <w:rPr>
          <w:i/>
        </w:rPr>
        <w:t>Magnoliaceae</w:t>
      </w:r>
      <w:proofErr w:type="spellEnd"/>
      <w:r w:rsidR="00233F58" w:rsidRPr="006C2D53">
        <w:t>)</w:t>
      </w:r>
      <w:r w:rsidR="00233F58">
        <w:t>. Pochází z východní části Severní Ameriky, kde patří k nejmohutnějším dřevinám, dorůstá výšky přes 50 metrů a obvodu kmene až 1,8 metru. Květy se tvarem i</w:t>
      </w:r>
      <w:r w:rsidR="00493456">
        <w:t> </w:t>
      </w:r>
      <w:r w:rsidR="00233F58">
        <w:t xml:space="preserve">velikostí podobají tulipánovým. Obsahuje jedovatý alkaloid </w:t>
      </w:r>
      <w:proofErr w:type="spellStart"/>
      <w:r w:rsidR="00233F58">
        <w:t>tulipiferin</w:t>
      </w:r>
      <w:proofErr w:type="spellEnd"/>
      <w:r w:rsidR="00233F58">
        <w:t>. Ve své domovině se využívá pro kvalitní lehké dřevo, domorodí obyvatelé z jeho rovných a pevných kmenů tesali kánoe. Dnes je vyhledáv</w:t>
      </w:r>
      <w:r w:rsidR="006C2D53">
        <w:t>á</w:t>
      </w:r>
      <w:r w:rsidR="00233F58">
        <w:t xml:space="preserve">n k výrobě nábytku a především varhan. Bývalý ředitel Botanické zahrady hl. m. Prahy Jiří </w:t>
      </w:r>
      <w:proofErr w:type="spellStart"/>
      <w:r w:rsidR="00233F58">
        <w:t>Haager</w:t>
      </w:r>
      <w:proofErr w:type="spellEnd"/>
      <w:r w:rsidR="00233F58">
        <w:t xml:space="preserve"> měl liliovník rád a obdivoval jeho exotickou krásu a</w:t>
      </w:r>
      <w:r w:rsidR="00493456">
        <w:t> </w:t>
      </w:r>
      <w:r w:rsidR="00233F58">
        <w:t>mohutnost.</w:t>
      </w:r>
    </w:p>
    <w:p w14:paraId="06B4DAF1" w14:textId="77777777" w:rsidR="00233F58" w:rsidRDefault="00233F58" w:rsidP="00DD295F">
      <w:pPr>
        <w:pStyle w:val="Normlnweb"/>
        <w:spacing w:after="0" w:afterAutospacing="0" w:line="276" w:lineRule="auto"/>
        <w:jc w:val="both"/>
        <w:rPr>
          <w:b/>
        </w:rPr>
      </w:pPr>
      <w:r w:rsidRPr="00233F58">
        <w:rPr>
          <w:b/>
        </w:rPr>
        <w:t>Výstava Sukulenty v interiéru a Festival africké kultury</w:t>
      </w:r>
    </w:p>
    <w:p w14:paraId="06B4DAF2" w14:textId="4595EE44" w:rsidR="000D1952" w:rsidRPr="00233F58" w:rsidRDefault="00233F58" w:rsidP="00DD295F">
      <w:pPr>
        <w:pStyle w:val="Normlnweb"/>
        <w:spacing w:beforeAutospacing="0" w:after="0" w:afterAutospacing="0" w:line="276" w:lineRule="auto"/>
        <w:jc w:val="both"/>
        <w:textAlignment w:val="baseline"/>
      </w:pPr>
      <w:r>
        <w:t xml:space="preserve">V rámci akcí k oslavám 20 let od otevření skleníku Fata Morgana si zájemci mohou prohlédnout i výstavu Sukulenty v interiéru, která se </w:t>
      </w:r>
      <w:r w:rsidRPr="00233F58">
        <w:t>v prostorách oblíbené expozice Svět sukulentů</w:t>
      </w:r>
      <w:r>
        <w:t xml:space="preserve"> koná</w:t>
      </w:r>
      <w:r w:rsidRPr="00233F58">
        <w:t xml:space="preserve"> od 7. června až do 7. července. Přehlídka představ</w:t>
      </w:r>
      <w:r>
        <w:t>uje</w:t>
      </w:r>
      <w:r w:rsidRPr="00233F58">
        <w:t xml:space="preserve"> více i méně známé druhy sukulentů, nejčastěji původních druhů pryšcovitých rostlin, zajímavých druhů kaktusů, sukulentní pelargonie. V</w:t>
      </w:r>
      <w:r>
        <w:t>e</w:t>
      </w:r>
      <w:r w:rsidRPr="00233F58">
        <w:t xml:space="preserve"> skleníku Fata Morgana si </w:t>
      </w:r>
      <w:r>
        <w:t xml:space="preserve">pak </w:t>
      </w:r>
      <w:r w:rsidRPr="00233F58">
        <w:t xml:space="preserve">zájemci prohlédnou ukázku vzácných a raritních rostlin ze sbírek botanické zahrady. Návštěvníci na výstavě najdou inspiraci a řadu zajímavých kousků si od významných pěstitelů mohou </w:t>
      </w:r>
      <w:r w:rsidR="00493456">
        <w:t xml:space="preserve">hned </w:t>
      </w:r>
      <w:r w:rsidRPr="00233F58">
        <w:t>na místě zakoupit. V nabídce budou stovky druhů sukulentních rostlin – tlustice, aloe, agáve, populární kaktusy, ale i</w:t>
      </w:r>
      <w:r w:rsidR="00493456">
        <w:t> </w:t>
      </w:r>
      <w:r w:rsidRPr="00233F58">
        <w:t>nádherné „pouštní růže“ (</w:t>
      </w:r>
      <w:proofErr w:type="spellStart"/>
      <w:r w:rsidRPr="00233F58">
        <w:rPr>
          <w:i/>
        </w:rPr>
        <w:t>Adenium</w:t>
      </w:r>
      <w:proofErr w:type="spellEnd"/>
      <w:r w:rsidRPr="00233F58">
        <w:rPr>
          <w:i/>
        </w:rPr>
        <w:t xml:space="preserve"> </w:t>
      </w:r>
      <w:proofErr w:type="spellStart"/>
      <w:r w:rsidRPr="00233F58">
        <w:rPr>
          <w:i/>
        </w:rPr>
        <w:t>obesum</w:t>
      </w:r>
      <w:proofErr w:type="spellEnd"/>
      <w:r w:rsidRPr="00233F58">
        <w:t>) nebo stále více oblíbené „živé kameny“ (</w:t>
      </w:r>
      <w:proofErr w:type="spellStart"/>
      <w:r w:rsidRPr="00233F58">
        <w:rPr>
          <w:i/>
        </w:rPr>
        <w:t>Lithops</w:t>
      </w:r>
      <w:proofErr w:type="spellEnd"/>
      <w:r w:rsidRPr="00233F58">
        <w:t>). Během víkendu 15. a 16. června mohou návštěvníci botanické zahrady zažít Afriku na vlastní kůži během Festivalu africké kultury</w:t>
      </w:r>
      <w:r>
        <w:t xml:space="preserve">. </w:t>
      </w:r>
      <w:r w:rsidRPr="00CF5727">
        <w:rPr>
          <w:noProof/>
        </w:rPr>
        <w:t xml:space="preserve">Ten nabídne </w:t>
      </w:r>
      <w:r w:rsidRPr="00CF5727">
        <w:t xml:space="preserve">ochutnávku </w:t>
      </w:r>
      <w:r>
        <w:t>tradičních pokrmů</w:t>
      </w:r>
      <w:r w:rsidRPr="00C15E53">
        <w:t xml:space="preserve"> </w:t>
      </w:r>
      <w:r w:rsidRPr="00CF5727">
        <w:t>africké kuchyně, hudby i tance</w:t>
      </w:r>
      <w:r>
        <w:t xml:space="preserve"> pod vedením taneční </w:t>
      </w:r>
      <w:r w:rsidRPr="00CF5727">
        <w:t>skupiny</w:t>
      </w:r>
      <w:r>
        <w:t xml:space="preserve"> </w:t>
      </w:r>
      <w:r w:rsidRPr="00CF5727">
        <w:t>z Demokratické republiky Kongo. Festivalovou atmosféru doplní hned několik přednášek, během kterých vás skrze své vyprávění a fotografie vezmou zkušení cestovatelé na dobrodružnou výpravu do Keni, Zimbabwe, Ugandy, Konga a Rwandy. Namibii hledáč</w:t>
      </w:r>
      <w:r>
        <w:t>kem</w:t>
      </w:r>
      <w:r w:rsidRPr="00CF5727">
        <w:t xml:space="preserve"> fotoaparátu představí panelová výstava z cest fotografa Igora Janíčka.</w:t>
      </w:r>
      <w:r>
        <w:t xml:space="preserve"> </w:t>
      </w:r>
      <w:r w:rsidRPr="00B65BFD">
        <w:t xml:space="preserve">V botanické zahradě budou </w:t>
      </w:r>
      <w:r>
        <w:t xml:space="preserve">také </w:t>
      </w:r>
      <w:r w:rsidRPr="00B65BFD">
        <w:t>k vidění africké sochy ručně tesané z kamene, které pocházejí ze Zimbabwe</w:t>
      </w:r>
      <w:r>
        <w:t>.</w:t>
      </w:r>
    </w:p>
    <w:p w14:paraId="06B4DAF3" w14:textId="77777777" w:rsidR="00D57DD8" w:rsidRPr="00827555" w:rsidRDefault="00D57DD8" w:rsidP="00D57DD8">
      <w:pPr>
        <w:spacing w:after="0" w:line="240" w:lineRule="auto"/>
        <w:rPr>
          <w:sz w:val="24"/>
          <w:szCs w:val="24"/>
        </w:rPr>
      </w:pPr>
    </w:p>
    <w:p w14:paraId="06B4DAF4" w14:textId="77777777" w:rsidR="002051F6" w:rsidRDefault="00D856AD">
      <w:pPr>
        <w:spacing w:line="276" w:lineRule="auto"/>
        <w:jc w:val="center"/>
        <w:rPr>
          <w:rStyle w:val="InternetLink"/>
          <w:b/>
          <w:sz w:val="24"/>
          <w:szCs w:val="24"/>
        </w:rPr>
      </w:pPr>
      <w:r w:rsidRPr="00827555">
        <w:rPr>
          <w:rStyle w:val="InternetLink"/>
          <w:b/>
          <w:sz w:val="24"/>
          <w:szCs w:val="24"/>
        </w:rPr>
        <w:t>Sledujte dění v botanické zahradě na sociálních sítích (Facebook, Instagram, YouTube).</w:t>
      </w:r>
    </w:p>
    <w:p w14:paraId="06B4DAF5" w14:textId="77777777" w:rsidR="000D1952" w:rsidRDefault="00ED0261" w:rsidP="000D1952">
      <w:pPr>
        <w:jc w:val="center"/>
      </w:pPr>
      <w:r w:rsidRPr="00827555">
        <w:rPr>
          <w:sz w:val="24"/>
          <w:szCs w:val="24"/>
        </w:rPr>
        <w:t xml:space="preserve">Novinky a další informace najdete také na </w:t>
      </w:r>
      <w:r w:rsidRPr="00827555">
        <w:rPr>
          <w:sz w:val="24"/>
          <w:szCs w:val="24"/>
        </w:rPr>
        <w:br/>
      </w:r>
      <w:hyperlink r:id="rId10" w:history="1">
        <w:r w:rsidR="000D1952" w:rsidRPr="00E50784">
          <w:rPr>
            <w:rStyle w:val="Hypertextovodkaz"/>
            <w:b/>
            <w:sz w:val="24"/>
            <w:szCs w:val="24"/>
            <w:lang w:bidi="uz-Cyrl-UZ"/>
          </w:rPr>
          <w:t>www.botanicka.cz</w:t>
        </w:r>
      </w:hyperlink>
    </w:p>
    <w:p w14:paraId="06B4DAF6" w14:textId="77777777" w:rsidR="000D1952" w:rsidRDefault="000D1952" w:rsidP="000D1952">
      <w:pPr>
        <w:jc w:val="center"/>
        <w:rPr>
          <w:b/>
        </w:rPr>
      </w:pPr>
    </w:p>
    <w:p w14:paraId="06B4DAF7" w14:textId="77777777" w:rsidR="000D1952" w:rsidRDefault="000D1952" w:rsidP="000D1952">
      <w:pPr>
        <w:jc w:val="center"/>
        <w:rPr>
          <w:b/>
        </w:rPr>
      </w:pPr>
    </w:p>
    <w:p w14:paraId="06B4DAF8" w14:textId="77777777" w:rsidR="009A0B82" w:rsidRPr="000D1952" w:rsidRDefault="009A0B82" w:rsidP="000D1952">
      <w:pPr>
        <w:jc w:val="center"/>
      </w:pPr>
      <w:r>
        <w:rPr>
          <w:b/>
        </w:rPr>
        <w:t>Pro více informací prosím kontaktujte:</w:t>
      </w:r>
    </w:p>
    <w:p w14:paraId="06B4DAF9" w14:textId="77777777" w:rsidR="009A0B82" w:rsidRDefault="009A0B82" w:rsidP="009A0B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Mgr. Michaela Bičíková</w:t>
      </w:r>
    </w:p>
    <w:p w14:paraId="06B4DAFA" w14:textId="77777777" w:rsidR="009A0B82" w:rsidRDefault="009A0B82" w:rsidP="009A0B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tisková mluvčí</w:t>
      </w:r>
    </w:p>
    <w:p w14:paraId="06B4DAFB" w14:textId="77777777" w:rsidR="009A0B82" w:rsidRDefault="009A0B82" w:rsidP="009A0B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1">
        <w:r>
          <w:rPr>
            <w:color w:val="000000"/>
            <w:u w:val="single"/>
          </w:rPr>
          <w:t>michaela.bicikova@botanicka.cz</w:t>
        </w:r>
      </w:hyperlink>
      <w:r>
        <w:rPr>
          <w:color w:val="000000"/>
        </w:rPr>
        <w:t xml:space="preserve">, mobil: </w:t>
      </w:r>
      <w:r>
        <w:rPr>
          <w:color w:val="111111"/>
        </w:rPr>
        <w:t>605 396 036</w:t>
      </w:r>
    </w:p>
    <w:p w14:paraId="06B4DAFC" w14:textId="77777777" w:rsidR="009A0B82" w:rsidRDefault="009A0B82" w:rsidP="009A0B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06B4DAFD" w14:textId="77777777" w:rsidR="000D1952" w:rsidRDefault="000D1952" w:rsidP="009A0B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06B4DAFE" w14:textId="77777777" w:rsidR="009A0B82" w:rsidRDefault="009A0B82" w:rsidP="009A0B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Darina Miklovičová</w:t>
      </w:r>
    </w:p>
    <w:p w14:paraId="06B4DAFF" w14:textId="77777777" w:rsidR="009A0B82" w:rsidRDefault="009A0B82" w:rsidP="009A0B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bookmarkStart w:id="0" w:name="_30j0zll" w:colFirst="0" w:colLast="0"/>
      <w:bookmarkEnd w:id="0"/>
      <w:r>
        <w:rPr>
          <w:color w:val="000000"/>
        </w:rPr>
        <w:t>PR manažerka pro externí komunikaci, spoluautorka projektu Kořeny osobností</w:t>
      </w:r>
      <w:r>
        <w:rPr>
          <w:color w:val="000000"/>
        </w:rPr>
        <w:tab/>
      </w:r>
    </w:p>
    <w:p w14:paraId="06B4DB00" w14:textId="77777777" w:rsidR="009A0B82" w:rsidRPr="004E602D" w:rsidRDefault="009A0B82" w:rsidP="009A0B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2">
        <w:r>
          <w:rPr>
            <w:color w:val="000000"/>
            <w:u w:val="single"/>
          </w:rPr>
          <w:t>darina.miklovicova@gmail.com</w:t>
        </w:r>
      </w:hyperlink>
      <w:r>
        <w:rPr>
          <w:i/>
          <w:color w:val="000000"/>
        </w:rPr>
        <w:t xml:space="preserve">, </w:t>
      </w:r>
      <w:r>
        <w:rPr>
          <w:color w:val="000000"/>
        </w:rPr>
        <w:t>mobil: 602 200 445</w:t>
      </w:r>
    </w:p>
    <w:p w14:paraId="06B4DB01" w14:textId="77777777" w:rsidR="00ED0261" w:rsidRDefault="00ED0261" w:rsidP="00BF4754">
      <w:pPr>
        <w:rPr>
          <w:b/>
          <w:color w:val="2D720E"/>
          <w:kern w:val="1"/>
          <w:sz w:val="24"/>
          <w:szCs w:val="24"/>
          <w:u w:val="single"/>
          <w:lang w:val="uz-Cyrl-UZ" w:eastAsia="zh-CN" w:bidi="uz-Cyrl-UZ"/>
        </w:rPr>
      </w:pPr>
    </w:p>
    <w:p w14:paraId="393389A8" w14:textId="77777777" w:rsidR="006C2D53" w:rsidRDefault="006C2D53">
      <w:pPr>
        <w:spacing w:after="0" w:line="240" w:lineRule="auto"/>
        <w:rPr>
          <w:b/>
          <w:color w:val="2D720E"/>
          <w:kern w:val="1"/>
          <w:sz w:val="24"/>
          <w:szCs w:val="24"/>
          <w:u w:val="single"/>
          <w:lang w:val="uz-Cyrl-UZ" w:eastAsia="zh-CN" w:bidi="uz-Cyrl-UZ"/>
        </w:rPr>
      </w:pPr>
      <w:r>
        <w:rPr>
          <w:b/>
          <w:color w:val="2D720E"/>
          <w:kern w:val="1"/>
          <w:sz w:val="24"/>
          <w:szCs w:val="24"/>
          <w:u w:val="single"/>
          <w:lang w:val="uz-Cyrl-UZ" w:eastAsia="zh-CN" w:bidi="uz-Cyrl-UZ"/>
        </w:rPr>
        <w:br w:type="page"/>
      </w:r>
    </w:p>
    <w:p w14:paraId="06B4DB02" w14:textId="415D73E2" w:rsidR="00F70313" w:rsidRDefault="00F70313" w:rsidP="00F70313">
      <w:pPr>
        <w:jc w:val="center"/>
        <w:rPr>
          <w:b/>
          <w:color w:val="2D720E"/>
          <w:kern w:val="1"/>
          <w:sz w:val="24"/>
          <w:szCs w:val="24"/>
          <w:u w:val="single"/>
          <w:lang w:val="uz-Cyrl-UZ" w:eastAsia="zh-CN" w:bidi="uz-Cyrl-UZ"/>
        </w:rPr>
      </w:pPr>
      <w:bookmarkStart w:id="1" w:name="_GoBack"/>
      <w:bookmarkEnd w:id="1"/>
      <w:r w:rsidRPr="006347E2">
        <w:rPr>
          <w:b/>
          <w:color w:val="2D720E"/>
          <w:kern w:val="1"/>
          <w:sz w:val="24"/>
          <w:szCs w:val="24"/>
          <w:u w:val="single"/>
          <w:lang w:val="uz-Cyrl-UZ" w:eastAsia="zh-CN" w:bidi="uz-Cyrl-UZ"/>
        </w:rPr>
        <w:lastRenderedPageBreak/>
        <w:t>Program Botanické zahrady hl. m. Prahy v roce 2024</w:t>
      </w:r>
    </w:p>
    <w:p w14:paraId="06B4DB03" w14:textId="77777777" w:rsidR="00DD295F" w:rsidRPr="006347E2" w:rsidRDefault="00DD295F" w:rsidP="00DD295F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6347E2">
        <w:rPr>
          <w:b/>
          <w:color w:val="000000"/>
          <w:sz w:val="24"/>
          <w:szCs w:val="24"/>
        </w:rPr>
        <w:t>28. 3. – 12. 9.</w:t>
      </w:r>
    </w:p>
    <w:p w14:paraId="06B4DB04" w14:textId="77777777" w:rsidR="00DD295F" w:rsidRPr="006347E2" w:rsidRDefault="00DD295F" w:rsidP="00DD295F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6347E2">
        <w:rPr>
          <w:b/>
          <w:color w:val="000000"/>
          <w:sz w:val="24"/>
          <w:szCs w:val="24"/>
        </w:rPr>
        <w:t>Kurátorská provázení</w:t>
      </w:r>
    </w:p>
    <w:p w14:paraId="06B4DB05" w14:textId="008DC50F" w:rsidR="00DD295F" w:rsidRPr="00DD295F" w:rsidRDefault="00DD295F" w:rsidP="00DD295F">
      <w:pPr>
        <w:suppressAutoHyphens w:val="0"/>
        <w:spacing w:after="0" w:line="276" w:lineRule="auto"/>
        <w:jc w:val="both"/>
        <w:rPr>
          <w:sz w:val="24"/>
          <w:szCs w:val="24"/>
          <w:lang w:bidi="uz-Cyrl-UZ"/>
        </w:rPr>
      </w:pPr>
      <w:r w:rsidRPr="006347E2">
        <w:rPr>
          <w:color w:val="000000"/>
          <w:sz w:val="24"/>
          <w:szCs w:val="24"/>
        </w:rPr>
        <w:t xml:space="preserve">Kurátoři Botanické zahrady Praha zvou na prohlídky jednotlivých expozic. V rámci těchto procházek nahlédnou návštěvníci v doprovodu těch nejpovolanějších pod pokličku pěstování rostlin z celého světa. Blíže poznají například </w:t>
      </w:r>
      <w:r w:rsidR="00493456">
        <w:rPr>
          <w:color w:val="000000"/>
          <w:sz w:val="24"/>
          <w:szCs w:val="24"/>
        </w:rPr>
        <w:t xml:space="preserve">trvalky či </w:t>
      </w:r>
      <w:r>
        <w:rPr>
          <w:color w:val="000000"/>
          <w:sz w:val="24"/>
          <w:szCs w:val="24"/>
        </w:rPr>
        <w:t>sukulenty</w:t>
      </w:r>
      <w:r w:rsidRPr="006347E2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pozornost bude věnována</w:t>
      </w:r>
      <w:r w:rsidRPr="006347E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zajímavému tématu choulostivých dřevin.</w:t>
      </w:r>
      <w:r w:rsidRPr="006347E2">
        <w:rPr>
          <w:color w:val="000000"/>
          <w:sz w:val="24"/>
          <w:szCs w:val="24"/>
        </w:rPr>
        <w:t xml:space="preserve"> Komentované prohlídky probíhají ve vybrané čtvrtky od března do září vždy od 17.00</w:t>
      </w:r>
      <w:r>
        <w:rPr>
          <w:color w:val="000000"/>
          <w:sz w:val="24"/>
          <w:szCs w:val="24"/>
        </w:rPr>
        <w:t> </w:t>
      </w:r>
      <w:r w:rsidRPr="006347E2">
        <w:rPr>
          <w:color w:val="000000"/>
          <w:sz w:val="24"/>
          <w:szCs w:val="24"/>
        </w:rPr>
        <w:t xml:space="preserve">hodin. Účast na </w:t>
      </w:r>
      <w:r>
        <w:rPr>
          <w:color w:val="000000"/>
          <w:sz w:val="24"/>
          <w:szCs w:val="24"/>
        </w:rPr>
        <w:t xml:space="preserve">nich </w:t>
      </w:r>
      <w:r w:rsidRPr="006347E2">
        <w:rPr>
          <w:color w:val="000080"/>
          <w:sz w:val="24"/>
          <w:szCs w:val="24"/>
          <w:u w:val="single"/>
          <w:lang w:val="uz-Cyrl-UZ" w:bidi="uz-Cyrl-UZ"/>
        </w:rPr>
        <w:t>je v ceně standardního vstupného.</w:t>
      </w:r>
      <w:r w:rsidRPr="006347E2">
        <w:rPr>
          <w:bCs/>
          <w:sz w:val="24"/>
          <w:szCs w:val="24"/>
        </w:rPr>
        <w:tab/>
      </w:r>
      <w:r w:rsidRPr="006347E2">
        <w:rPr>
          <w:bCs/>
          <w:sz w:val="24"/>
          <w:szCs w:val="24"/>
        </w:rPr>
        <w:tab/>
      </w:r>
      <w:r w:rsidRPr="006347E2">
        <w:rPr>
          <w:color w:val="000000"/>
          <w:sz w:val="24"/>
          <w:szCs w:val="24"/>
        </w:rPr>
        <w:tab/>
      </w:r>
    </w:p>
    <w:p w14:paraId="06B4DB06" w14:textId="77777777" w:rsidR="00DD295F" w:rsidRPr="00766DC9" w:rsidRDefault="00DD295F" w:rsidP="00DD295F">
      <w:pPr>
        <w:numPr>
          <w:ilvl w:val="0"/>
          <w:numId w:val="3"/>
        </w:numPr>
        <w:spacing w:line="276" w:lineRule="auto"/>
        <w:ind w:left="284" w:hanging="294"/>
        <w:contextualSpacing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20. 6.</w:t>
      </w:r>
      <w:r>
        <w:rPr>
          <w:b/>
          <w:color w:val="000000"/>
          <w:sz w:val="24"/>
          <w:szCs w:val="24"/>
        </w:rPr>
        <w:tab/>
        <w:t xml:space="preserve">Sukulenty u nás doma </w:t>
      </w:r>
      <w:r w:rsidRPr="00691AE3">
        <w:rPr>
          <w:color w:val="000000"/>
          <w:sz w:val="24"/>
          <w:szCs w:val="24"/>
        </w:rPr>
        <w:t>(Eva Smržová)</w:t>
      </w:r>
    </w:p>
    <w:p w14:paraId="06B4DB07" w14:textId="59CD892B" w:rsidR="00DD295F" w:rsidRPr="00BF4754" w:rsidRDefault="00DD295F" w:rsidP="00BF4754">
      <w:pPr>
        <w:numPr>
          <w:ilvl w:val="0"/>
          <w:numId w:val="3"/>
        </w:numPr>
        <w:spacing w:after="0" w:line="276" w:lineRule="auto"/>
        <w:ind w:left="284" w:hanging="294"/>
        <w:contextualSpacing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4. 7.</w:t>
      </w:r>
      <w:r w:rsidR="00493456"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Dřeviny na hraně: choulostivé druhy pěstované celoročně venku</w:t>
      </w:r>
    </w:p>
    <w:p w14:paraId="06B4DB08" w14:textId="77777777" w:rsidR="00BF4754" w:rsidRDefault="00BF4754" w:rsidP="00BF4754">
      <w:pPr>
        <w:spacing w:after="0" w:line="276" w:lineRule="auto"/>
        <w:ind w:left="720" w:firstLine="720"/>
        <w:jc w:val="both"/>
        <w:rPr>
          <w:color w:val="000000"/>
          <w:sz w:val="24"/>
          <w:szCs w:val="24"/>
        </w:rPr>
      </w:pPr>
      <w:r w:rsidRPr="00BF4754">
        <w:rPr>
          <w:color w:val="000000"/>
          <w:sz w:val="24"/>
          <w:szCs w:val="24"/>
        </w:rPr>
        <w:t>(Tomáš Vencálek</w:t>
      </w:r>
      <w:r>
        <w:rPr>
          <w:color w:val="000000"/>
          <w:sz w:val="24"/>
          <w:szCs w:val="24"/>
        </w:rPr>
        <w:t>)</w:t>
      </w:r>
    </w:p>
    <w:p w14:paraId="06B4DB09" w14:textId="77777777" w:rsidR="00BF4754" w:rsidRPr="00BF4754" w:rsidRDefault="00BF4754" w:rsidP="00BF4754">
      <w:pPr>
        <w:numPr>
          <w:ilvl w:val="0"/>
          <w:numId w:val="3"/>
        </w:numPr>
        <w:spacing w:after="0" w:line="276" w:lineRule="auto"/>
        <w:ind w:left="284" w:hanging="294"/>
        <w:contextualSpacing/>
        <w:jc w:val="both"/>
        <w:rPr>
          <w:color w:val="000000"/>
          <w:sz w:val="24"/>
          <w:szCs w:val="24"/>
        </w:rPr>
      </w:pPr>
      <w:r w:rsidRPr="00BF4754">
        <w:rPr>
          <w:b/>
          <w:color w:val="000000"/>
          <w:sz w:val="24"/>
          <w:szCs w:val="24"/>
        </w:rPr>
        <w:t>18. 7.</w:t>
      </w:r>
      <w:r w:rsidRPr="00BF4754">
        <w:rPr>
          <w:b/>
          <w:color w:val="000000"/>
          <w:sz w:val="24"/>
          <w:szCs w:val="24"/>
        </w:rPr>
        <w:tab/>
        <w:t>Trvalky amerických prérií</w:t>
      </w:r>
      <w:r>
        <w:rPr>
          <w:b/>
          <w:color w:val="000000"/>
          <w:sz w:val="24"/>
          <w:szCs w:val="24"/>
        </w:rPr>
        <w:t xml:space="preserve"> </w:t>
      </w:r>
      <w:r w:rsidRPr="00BF4754">
        <w:rPr>
          <w:color w:val="000000"/>
          <w:sz w:val="24"/>
          <w:szCs w:val="24"/>
        </w:rPr>
        <w:t>(Petr Hanzelka)</w:t>
      </w:r>
    </w:p>
    <w:p w14:paraId="06B4DB0A" w14:textId="77777777" w:rsidR="00DD295F" w:rsidRDefault="00DD295F" w:rsidP="00BF4754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06B4DB0B" w14:textId="77777777" w:rsidR="00DD295F" w:rsidRDefault="00DD295F" w:rsidP="00DD29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17. 5. – 31. 8.</w:t>
      </w:r>
    </w:p>
    <w:p w14:paraId="06B4DB0C" w14:textId="77777777" w:rsidR="00DD295F" w:rsidRDefault="00DD295F" w:rsidP="00DD29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20 let Faty Morgany – panelová výstava</w:t>
      </w:r>
    </w:p>
    <w:p w14:paraId="06B4DB0D" w14:textId="3D1423B8" w:rsidR="00DD295F" w:rsidRDefault="00DD295F" w:rsidP="00DD29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Skleník Fata Morgana slaví 20 let od </w:t>
      </w:r>
      <w:r w:rsidR="00493456">
        <w:rPr>
          <w:color w:val="000000"/>
          <w:sz w:val="24"/>
          <w:szCs w:val="24"/>
        </w:rPr>
        <w:t xml:space="preserve">zpřístupnění </w:t>
      </w:r>
      <w:r>
        <w:rPr>
          <w:color w:val="000000"/>
          <w:sz w:val="24"/>
          <w:szCs w:val="24"/>
        </w:rPr>
        <w:t xml:space="preserve">veřejnosti. </w:t>
      </w:r>
      <w:r w:rsidRPr="00766DC9">
        <w:rPr>
          <w:color w:val="000000"/>
          <w:sz w:val="24"/>
          <w:szCs w:val="24"/>
        </w:rPr>
        <w:t>Vznik, otevření a celou historii</w:t>
      </w:r>
      <w:r>
        <w:rPr>
          <w:color w:val="000000"/>
          <w:sz w:val="24"/>
          <w:szCs w:val="24"/>
        </w:rPr>
        <w:t xml:space="preserve"> </w:t>
      </w:r>
      <w:r w:rsidRPr="00766DC9">
        <w:rPr>
          <w:color w:val="000000"/>
          <w:sz w:val="24"/>
          <w:szCs w:val="24"/>
        </w:rPr>
        <w:t>skleníku připo</w:t>
      </w:r>
      <w:r>
        <w:rPr>
          <w:color w:val="000000"/>
          <w:sz w:val="24"/>
          <w:szCs w:val="24"/>
        </w:rPr>
        <w:t>míná</w:t>
      </w:r>
      <w:r w:rsidRPr="00766DC9">
        <w:rPr>
          <w:color w:val="000000"/>
          <w:sz w:val="24"/>
          <w:szCs w:val="24"/>
        </w:rPr>
        <w:t xml:space="preserve"> panelová výstava, </w:t>
      </w:r>
      <w:r>
        <w:rPr>
          <w:color w:val="000000"/>
          <w:sz w:val="24"/>
          <w:szCs w:val="24"/>
        </w:rPr>
        <w:t xml:space="preserve">která se až do konce prázdnin koná </w:t>
      </w:r>
      <w:r w:rsidRPr="00766DC9">
        <w:rPr>
          <w:color w:val="000000"/>
          <w:sz w:val="24"/>
          <w:szCs w:val="24"/>
        </w:rPr>
        <w:t>ve Výstavním sále botanické zahrady. Expozice vzpomíná na realizaci snu o tropickém chrámu</w:t>
      </w:r>
      <w:r>
        <w:rPr>
          <w:color w:val="000000"/>
          <w:sz w:val="24"/>
          <w:szCs w:val="24"/>
        </w:rPr>
        <w:t xml:space="preserve"> a </w:t>
      </w:r>
      <w:r w:rsidRPr="00766DC9">
        <w:rPr>
          <w:color w:val="000000"/>
          <w:sz w:val="24"/>
          <w:szCs w:val="24"/>
        </w:rPr>
        <w:t>přip</w:t>
      </w:r>
      <w:r>
        <w:rPr>
          <w:color w:val="000000"/>
          <w:sz w:val="24"/>
          <w:szCs w:val="24"/>
        </w:rPr>
        <w:t>omíná</w:t>
      </w:r>
      <w:r w:rsidRPr="00766DC9">
        <w:rPr>
          <w:color w:val="000000"/>
          <w:sz w:val="24"/>
          <w:szCs w:val="24"/>
        </w:rPr>
        <w:t xml:space="preserve"> vzácné sbírky i cesty botaniků za rostlinným bohatstvím.</w:t>
      </w:r>
      <w:r>
        <w:rPr>
          <w:color w:val="000000"/>
          <w:sz w:val="24"/>
          <w:szCs w:val="24"/>
        </w:rPr>
        <w:t xml:space="preserve"> </w:t>
      </w:r>
      <w:r w:rsidRPr="00147E27">
        <w:rPr>
          <w:color w:val="000000"/>
          <w:sz w:val="24"/>
          <w:szCs w:val="24"/>
        </w:rPr>
        <w:t>Přijďte se projít v</w:t>
      </w:r>
      <w:r>
        <w:rPr>
          <w:color w:val="000000"/>
          <w:sz w:val="24"/>
          <w:szCs w:val="24"/>
        </w:rPr>
        <w:t xml:space="preserve"> „</w:t>
      </w:r>
      <w:r w:rsidRPr="00147E27">
        <w:rPr>
          <w:color w:val="000000"/>
          <w:sz w:val="24"/>
          <w:szCs w:val="24"/>
        </w:rPr>
        <w:t>botanických botách</w:t>
      </w:r>
      <w:r>
        <w:rPr>
          <w:color w:val="000000"/>
          <w:sz w:val="24"/>
          <w:szCs w:val="24"/>
        </w:rPr>
        <w:t>“</w:t>
      </w:r>
      <w:r w:rsidRPr="00147E27">
        <w:rPr>
          <w:color w:val="000000"/>
          <w:sz w:val="24"/>
          <w:szCs w:val="24"/>
        </w:rPr>
        <w:t xml:space="preserve"> skleníkem i výstavou. </w:t>
      </w:r>
    </w:p>
    <w:p w14:paraId="06B4DB0E" w14:textId="77777777" w:rsidR="00DD295F" w:rsidRPr="00766DC9" w:rsidRDefault="00DD295F" w:rsidP="00DD29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06B4DB0F" w14:textId="77777777" w:rsidR="00DD295F" w:rsidRPr="006347E2" w:rsidRDefault="00DD295F" w:rsidP="00DD29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6347E2">
        <w:rPr>
          <w:b/>
          <w:color w:val="000000"/>
          <w:sz w:val="24"/>
          <w:szCs w:val="24"/>
        </w:rPr>
        <w:t>7. 6. – 7. 7.</w:t>
      </w:r>
    </w:p>
    <w:p w14:paraId="06B4DB10" w14:textId="77777777" w:rsidR="00DD295F" w:rsidRDefault="00DD295F" w:rsidP="00DD29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r w:rsidRPr="006347E2">
        <w:rPr>
          <w:b/>
          <w:color w:val="000000"/>
          <w:sz w:val="24"/>
          <w:szCs w:val="24"/>
        </w:rPr>
        <w:t>Sukulenty v interiéru – výstava sukulentů</w:t>
      </w:r>
    </w:p>
    <w:p w14:paraId="06B4DB11" w14:textId="77777777" w:rsidR="00DD295F" w:rsidRDefault="00DD295F" w:rsidP="00DD29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766DC9">
        <w:rPr>
          <w:color w:val="000000"/>
          <w:sz w:val="24"/>
          <w:szCs w:val="24"/>
        </w:rPr>
        <w:t xml:space="preserve">Výstava sukulentů je plná inspirace pro každého, kdo si chce zkrášlit svůj byt exotickými pokojovými rostlinami. Během výstavy se detailněji seznámíte s druhy, jež se staly oblíbenými ozdobami domovů i kanceláří. Výstavní prostor je rozdělen do několika </w:t>
      </w:r>
      <w:r>
        <w:rPr>
          <w:color w:val="000000"/>
          <w:sz w:val="24"/>
          <w:szCs w:val="24"/>
        </w:rPr>
        <w:t>„</w:t>
      </w:r>
      <w:r w:rsidRPr="00766DC9">
        <w:rPr>
          <w:color w:val="000000"/>
          <w:sz w:val="24"/>
          <w:szCs w:val="24"/>
        </w:rPr>
        <w:t>pokojíčků</w:t>
      </w:r>
      <w:r>
        <w:rPr>
          <w:color w:val="000000"/>
          <w:sz w:val="24"/>
          <w:szCs w:val="24"/>
        </w:rPr>
        <w:t>“</w:t>
      </w:r>
      <w:r w:rsidRPr="00766DC9">
        <w:rPr>
          <w:color w:val="000000"/>
          <w:sz w:val="24"/>
          <w:szCs w:val="24"/>
        </w:rPr>
        <w:t>, ve kterých s</w:t>
      </w:r>
      <w:r>
        <w:rPr>
          <w:color w:val="000000"/>
          <w:sz w:val="24"/>
          <w:szCs w:val="24"/>
        </w:rPr>
        <w:t>e</w:t>
      </w:r>
      <w:r w:rsidRPr="00766DC9">
        <w:rPr>
          <w:color w:val="000000"/>
          <w:sz w:val="24"/>
          <w:szCs w:val="24"/>
        </w:rPr>
        <w:t xml:space="preserve"> můžete </w:t>
      </w:r>
      <w:r>
        <w:rPr>
          <w:color w:val="000000"/>
          <w:sz w:val="24"/>
          <w:szCs w:val="24"/>
        </w:rPr>
        <w:t xml:space="preserve">přesvědčit, jak </w:t>
      </w:r>
      <w:r w:rsidRPr="00766DC9">
        <w:rPr>
          <w:color w:val="000000"/>
          <w:sz w:val="24"/>
          <w:szCs w:val="24"/>
        </w:rPr>
        <w:t>sukulent</w:t>
      </w:r>
      <w:r>
        <w:rPr>
          <w:color w:val="000000"/>
          <w:sz w:val="24"/>
          <w:szCs w:val="24"/>
        </w:rPr>
        <w:t>y</w:t>
      </w:r>
      <w:r w:rsidRPr="00766DC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prospívají v různých podmínkách, </w:t>
      </w:r>
      <w:r w:rsidRPr="00766DC9">
        <w:rPr>
          <w:color w:val="000000"/>
          <w:sz w:val="24"/>
          <w:szCs w:val="24"/>
        </w:rPr>
        <w:t xml:space="preserve">a najít inspiraci pro </w:t>
      </w:r>
      <w:r>
        <w:rPr>
          <w:color w:val="000000"/>
          <w:sz w:val="24"/>
          <w:szCs w:val="24"/>
        </w:rPr>
        <w:t xml:space="preserve">svůj </w:t>
      </w:r>
      <w:r w:rsidRPr="00766DC9">
        <w:rPr>
          <w:color w:val="000000"/>
          <w:sz w:val="24"/>
          <w:szCs w:val="24"/>
        </w:rPr>
        <w:t xml:space="preserve">vlastní interiér. </w:t>
      </w:r>
      <w:r w:rsidRPr="00332566">
        <w:rPr>
          <w:color w:val="000000"/>
          <w:sz w:val="24"/>
          <w:szCs w:val="24"/>
        </w:rPr>
        <w:t>Součástí výstavy je i prodej, pěstitelská poradna a tematický doprovodný program, o víkendu 15. – 16. 6.</w:t>
      </w:r>
      <w:r>
        <w:rPr>
          <w:color w:val="000000"/>
          <w:sz w:val="24"/>
          <w:szCs w:val="24"/>
        </w:rPr>
        <w:t xml:space="preserve"> Festival africké kultury.</w:t>
      </w:r>
    </w:p>
    <w:p w14:paraId="06B4DB12" w14:textId="77777777" w:rsidR="000D1952" w:rsidRDefault="000D195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06B4DB13" w14:textId="77777777" w:rsidR="00DD295F" w:rsidRDefault="00DD29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EB4D14">
        <w:rPr>
          <w:b/>
          <w:color w:val="000000"/>
          <w:sz w:val="24"/>
          <w:szCs w:val="24"/>
        </w:rPr>
        <w:t>13. – 15. 6.</w:t>
      </w:r>
    </w:p>
    <w:p w14:paraId="06B4DB14" w14:textId="77777777" w:rsidR="00DD295F" w:rsidRDefault="00DD29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Komentované prohlídky skleníku Fata Morgana</w:t>
      </w:r>
    </w:p>
    <w:p w14:paraId="06B4DB15" w14:textId="18CD6208" w:rsidR="00DD295F" w:rsidRDefault="00DD29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Skleník Fata Morgana slaví 20 let od svého otevření a vy dostanete dárek. Využijte příležitost vydat </w:t>
      </w:r>
      <w:r w:rsidRPr="00455563">
        <w:rPr>
          <w:color w:val="000000"/>
          <w:sz w:val="24"/>
          <w:szCs w:val="24"/>
        </w:rPr>
        <w:t>se v</w:t>
      </w:r>
      <w:r>
        <w:rPr>
          <w:color w:val="000000"/>
          <w:sz w:val="24"/>
          <w:szCs w:val="24"/>
        </w:rPr>
        <w:t> </w:t>
      </w:r>
      <w:r w:rsidRPr="00455563">
        <w:rPr>
          <w:color w:val="000000"/>
          <w:sz w:val="24"/>
          <w:szCs w:val="24"/>
        </w:rPr>
        <w:t>doprovodu průvodc</w:t>
      </w:r>
      <w:r>
        <w:rPr>
          <w:color w:val="000000"/>
          <w:sz w:val="24"/>
          <w:szCs w:val="24"/>
        </w:rPr>
        <w:t>ů botanické zahrady</w:t>
      </w:r>
      <w:r w:rsidRPr="00455563">
        <w:rPr>
          <w:color w:val="000000"/>
          <w:sz w:val="24"/>
          <w:szCs w:val="24"/>
        </w:rPr>
        <w:t xml:space="preserve"> na exotickou výpravu a </w:t>
      </w:r>
      <w:r w:rsidR="001863AB">
        <w:rPr>
          <w:color w:val="000000"/>
          <w:sz w:val="24"/>
          <w:szCs w:val="24"/>
        </w:rPr>
        <w:t>seznámit se s </w:t>
      </w:r>
      <w:r>
        <w:rPr>
          <w:color w:val="000000"/>
          <w:sz w:val="24"/>
          <w:szCs w:val="24"/>
        </w:rPr>
        <w:t>pěstování</w:t>
      </w:r>
      <w:r w:rsidR="001863AB"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</w:rPr>
        <w:t xml:space="preserve"> </w:t>
      </w:r>
      <w:r w:rsidRPr="00455563">
        <w:rPr>
          <w:color w:val="000000"/>
          <w:sz w:val="24"/>
          <w:szCs w:val="24"/>
        </w:rPr>
        <w:t xml:space="preserve">rostlin </w:t>
      </w:r>
      <w:r>
        <w:rPr>
          <w:color w:val="000000"/>
          <w:sz w:val="24"/>
          <w:szCs w:val="24"/>
        </w:rPr>
        <w:t>v trojské</w:t>
      </w:r>
      <w:r w:rsidRPr="00455563">
        <w:rPr>
          <w:color w:val="000000"/>
          <w:sz w:val="24"/>
          <w:szCs w:val="24"/>
        </w:rPr>
        <w:t xml:space="preserve"> tropické džungl</w:t>
      </w:r>
      <w:r>
        <w:rPr>
          <w:color w:val="000000"/>
          <w:sz w:val="24"/>
          <w:szCs w:val="24"/>
        </w:rPr>
        <w:t>i</w:t>
      </w:r>
      <w:r w:rsidRPr="00455563">
        <w:rPr>
          <w:color w:val="000000"/>
          <w:sz w:val="24"/>
          <w:szCs w:val="24"/>
        </w:rPr>
        <w:t>. Dozvíte se nejen informace ze zákulisí, ale i</w:t>
      </w:r>
      <w:r w:rsidR="001863AB">
        <w:rPr>
          <w:color w:val="000000"/>
          <w:sz w:val="24"/>
          <w:szCs w:val="24"/>
        </w:rPr>
        <w:t> c</w:t>
      </w:r>
      <w:r w:rsidRPr="00455563">
        <w:rPr>
          <w:color w:val="000000"/>
          <w:sz w:val="24"/>
          <w:szCs w:val="24"/>
        </w:rPr>
        <w:t xml:space="preserve">enné rady pro </w:t>
      </w:r>
      <w:r>
        <w:rPr>
          <w:color w:val="000000"/>
          <w:sz w:val="24"/>
          <w:szCs w:val="24"/>
        </w:rPr>
        <w:t xml:space="preserve">vlastní </w:t>
      </w:r>
      <w:r w:rsidRPr="00455563">
        <w:rPr>
          <w:color w:val="000000"/>
          <w:sz w:val="24"/>
          <w:szCs w:val="24"/>
        </w:rPr>
        <w:t>péči</w:t>
      </w:r>
      <w:r>
        <w:rPr>
          <w:color w:val="000000"/>
          <w:sz w:val="24"/>
          <w:szCs w:val="24"/>
        </w:rPr>
        <w:t xml:space="preserve"> o rostliny</w:t>
      </w:r>
      <w:r w:rsidRPr="00455563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V rámci speciálních komentovaných prohlídek je o</w:t>
      </w:r>
      <w:r w:rsidR="001863AB">
        <w:rPr>
          <w:color w:val="000000"/>
          <w:sz w:val="24"/>
          <w:szCs w:val="24"/>
        </w:rPr>
        <w:t> </w:t>
      </w:r>
      <w:r w:rsidRPr="00332566">
        <w:rPr>
          <w:color w:val="000000"/>
          <w:sz w:val="24"/>
          <w:szCs w:val="24"/>
        </w:rPr>
        <w:t>víkendu 1</w:t>
      </w:r>
      <w:r>
        <w:rPr>
          <w:color w:val="000000"/>
          <w:sz w:val="24"/>
          <w:szCs w:val="24"/>
        </w:rPr>
        <w:t>5</w:t>
      </w:r>
      <w:r w:rsidRPr="00332566">
        <w:rPr>
          <w:color w:val="000000"/>
          <w:sz w:val="24"/>
          <w:szCs w:val="24"/>
        </w:rPr>
        <w:t>. – 1</w:t>
      </w:r>
      <w:r>
        <w:rPr>
          <w:color w:val="000000"/>
          <w:sz w:val="24"/>
          <w:szCs w:val="24"/>
        </w:rPr>
        <w:t>6</w:t>
      </w:r>
      <w:r w:rsidRPr="00332566">
        <w:rPr>
          <w:color w:val="000000"/>
          <w:sz w:val="24"/>
          <w:szCs w:val="24"/>
        </w:rPr>
        <w:t>. 6. připravena</w:t>
      </w:r>
      <w:r>
        <w:rPr>
          <w:color w:val="000000"/>
          <w:sz w:val="24"/>
          <w:szCs w:val="24"/>
        </w:rPr>
        <w:t xml:space="preserve"> ochutnávka tropického ovoce od Ostrova chutí – z farmy na ostrově La Palma. </w:t>
      </w:r>
    </w:p>
    <w:p w14:paraId="06B4DB16" w14:textId="77777777" w:rsidR="00ED0261" w:rsidRPr="00332566" w:rsidRDefault="00ED02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</w:p>
    <w:sectPr w:rsidR="00ED0261" w:rsidRPr="00332566" w:rsidSect="00ED0261">
      <w:headerReference w:type="default" r:id="rId13"/>
      <w:footerReference w:type="default" r:id="rId14"/>
      <w:pgSz w:w="11906" w:h="16838"/>
      <w:pgMar w:top="1843" w:right="1361" w:bottom="1560" w:left="1361" w:header="708" w:footer="560" w:gutter="0"/>
      <w:pgNumType w:start="1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4DB1C" w14:textId="77777777" w:rsidR="006F4A78" w:rsidRDefault="006F4A78">
      <w:pPr>
        <w:spacing w:after="0" w:line="240" w:lineRule="auto"/>
      </w:pPr>
      <w:r>
        <w:separator/>
      </w:r>
    </w:p>
  </w:endnote>
  <w:endnote w:type="continuationSeparator" w:id="0">
    <w:p w14:paraId="06B4DB1D" w14:textId="77777777" w:rsidR="006F4A78" w:rsidRDefault="006F4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4DB20" w14:textId="77777777" w:rsidR="002051F6" w:rsidRDefault="002051F6">
    <w:pPr>
      <w:tabs>
        <w:tab w:val="center" w:pos="4153"/>
        <w:tab w:val="right" w:pos="8306"/>
      </w:tabs>
      <w:spacing w:after="0" w:line="199" w:lineRule="auto"/>
      <w:rPr>
        <w:color w:val="000000"/>
      </w:rPr>
    </w:pPr>
  </w:p>
  <w:tbl>
    <w:tblPr>
      <w:tblW w:w="9184" w:type="dxa"/>
      <w:tblLayout w:type="fixed"/>
      <w:tblLook w:val="0000" w:firstRow="0" w:lastRow="0" w:firstColumn="0" w:lastColumn="0" w:noHBand="0" w:noVBand="0"/>
    </w:tblPr>
    <w:tblGrid>
      <w:gridCol w:w="7923"/>
      <w:gridCol w:w="1261"/>
    </w:tblGrid>
    <w:tr w:rsidR="002051F6" w14:paraId="06B4DB25" w14:textId="77777777">
      <w:tc>
        <w:tcPr>
          <w:tcW w:w="7922" w:type="dxa"/>
          <w:vAlign w:val="bottom"/>
        </w:tcPr>
        <w:p w14:paraId="06B4DB21" w14:textId="77777777" w:rsidR="002051F6" w:rsidRDefault="00D856AD">
          <w:pPr>
            <w:widowControl w:val="0"/>
            <w:tabs>
              <w:tab w:val="center" w:pos="4153"/>
              <w:tab w:val="right" w:pos="8306"/>
            </w:tabs>
            <w:spacing w:after="0" w:line="199" w:lineRule="auto"/>
            <w:jc w:val="center"/>
            <w:rPr>
              <w:color w:val="000000"/>
            </w:rPr>
          </w:pPr>
          <w:r>
            <w:rPr>
              <w:color w:val="000000"/>
            </w:rPr>
            <w:t>Botanická zahrada Praha</w:t>
          </w:r>
        </w:p>
        <w:p w14:paraId="06B4DB22" w14:textId="77777777" w:rsidR="002051F6" w:rsidRDefault="00D856AD">
          <w:pPr>
            <w:widowControl w:val="0"/>
            <w:tabs>
              <w:tab w:val="center" w:pos="4153"/>
              <w:tab w:val="right" w:pos="8306"/>
            </w:tabs>
            <w:spacing w:after="0" w:line="199" w:lineRule="auto"/>
            <w:jc w:val="center"/>
            <w:rPr>
              <w:color w:val="000000"/>
            </w:rPr>
          </w:pPr>
          <w:r>
            <w:rPr>
              <w:color w:val="000000"/>
            </w:rPr>
            <w:t>Trojská 800/196, 171 00 Praha 7, +420 234 148 111, info@botanicka.cz</w:t>
          </w:r>
        </w:p>
        <w:p w14:paraId="06B4DB23" w14:textId="77777777" w:rsidR="002051F6" w:rsidRDefault="006C2D53">
          <w:pPr>
            <w:widowControl w:val="0"/>
            <w:tabs>
              <w:tab w:val="center" w:pos="4153"/>
              <w:tab w:val="right" w:pos="8306"/>
            </w:tabs>
            <w:spacing w:after="0" w:line="199" w:lineRule="auto"/>
            <w:jc w:val="center"/>
            <w:rPr>
              <w:color w:val="000000"/>
            </w:rPr>
          </w:pPr>
          <w:hyperlink r:id="rId1">
            <w:r w:rsidR="00D856AD">
              <w:rPr>
                <w:color w:val="000080"/>
                <w:u w:val="single"/>
              </w:rPr>
              <w:t>www.botanicka.cz</w:t>
            </w:r>
          </w:hyperlink>
        </w:p>
      </w:tc>
      <w:tc>
        <w:tcPr>
          <w:tcW w:w="1261" w:type="dxa"/>
          <w:vAlign w:val="center"/>
        </w:tcPr>
        <w:p w14:paraId="06B4DB24" w14:textId="77777777" w:rsidR="002051F6" w:rsidRDefault="00F260C8">
          <w:pPr>
            <w:widowControl w:val="0"/>
            <w:tabs>
              <w:tab w:val="center" w:pos="4153"/>
              <w:tab w:val="right" w:pos="8306"/>
            </w:tabs>
            <w:spacing w:after="0" w:line="199" w:lineRule="auto"/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 w:rsidR="00D856AD">
            <w:rPr>
              <w:color w:val="000000"/>
            </w:rPr>
            <w:instrText xml:space="preserve"> PAGE </w:instrText>
          </w:r>
          <w:r>
            <w:rPr>
              <w:color w:val="000000"/>
            </w:rPr>
            <w:fldChar w:fldCharType="separate"/>
          </w:r>
          <w:r w:rsidR="001863AB">
            <w:rPr>
              <w:noProof/>
              <w:color w:val="000000"/>
            </w:rPr>
            <w:t>5</w:t>
          </w:r>
          <w:r>
            <w:rPr>
              <w:color w:val="000000"/>
            </w:rPr>
            <w:fldChar w:fldCharType="end"/>
          </w:r>
          <w:r w:rsidR="00D856AD">
            <w:rPr>
              <w:color w:val="000000"/>
            </w:rPr>
            <w:t>/2</w:t>
          </w:r>
        </w:p>
      </w:tc>
    </w:tr>
  </w:tbl>
  <w:p w14:paraId="06B4DB26" w14:textId="77777777" w:rsidR="002051F6" w:rsidRDefault="002051F6">
    <w:pPr>
      <w:tabs>
        <w:tab w:val="center" w:pos="4153"/>
        <w:tab w:val="right" w:pos="8306"/>
      </w:tabs>
      <w:spacing w:after="0" w:line="199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4DB1A" w14:textId="77777777" w:rsidR="006F4A78" w:rsidRDefault="006F4A78">
      <w:pPr>
        <w:spacing w:after="0" w:line="240" w:lineRule="auto"/>
      </w:pPr>
      <w:r>
        <w:separator/>
      </w:r>
    </w:p>
  </w:footnote>
  <w:footnote w:type="continuationSeparator" w:id="0">
    <w:p w14:paraId="06B4DB1B" w14:textId="77777777" w:rsidR="006F4A78" w:rsidRDefault="006F4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4DB1E" w14:textId="77777777" w:rsidR="002051F6" w:rsidRDefault="00D856AD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</w:rPr>
      <w:drawing>
        <wp:anchor distT="0" distB="0" distL="0" distR="0" simplePos="0" relativeHeight="251659264" behindDoc="1" locked="0" layoutInCell="0" allowOverlap="1" wp14:anchorId="06B4DB27" wp14:editId="06B4DB28">
          <wp:simplePos x="0" y="0"/>
          <wp:positionH relativeFrom="margin">
            <wp:posOffset>-28575</wp:posOffset>
          </wp:positionH>
          <wp:positionV relativeFrom="page">
            <wp:posOffset>223520</wp:posOffset>
          </wp:positionV>
          <wp:extent cx="833755" cy="984250"/>
          <wp:effectExtent l="0" t="0" r="0" b="0"/>
          <wp:wrapNone/>
          <wp:docPr id="1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6B4DB1F" w14:textId="77777777" w:rsidR="002051F6" w:rsidRDefault="00D856AD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93B1B"/>
    <w:multiLevelType w:val="hybridMultilevel"/>
    <w:tmpl w:val="18B8A520"/>
    <w:lvl w:ilvl="0" w:tplc="D7707A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802A3"/>
    <w:multiLevelType w:val="hybridMultilevel"/>
    <w:tmpl w:val="B400E8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4D7"/>
    <w:multiLevelType w:val="hybridMultilevel"/>
    <w:tmpl w:val="16006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1F6"/>
    <w:rsid w:val="0000692A"/>
    <w:rsid w:val="000A1797"/>
    <w:rsid w:val="000D0AF6"/>
    <w:rsid w:val="000D1952"/>
    <w:rsid w:val="00124D8C"/>
    <w:rsid w:val="00137E0B"/>
    <w:rsid w:val="001863AB"/>
    <w:rsid w:val="00197711"/>
    <w:rsid w:val="001C6CF3"/>
    <w:rsid w:val="002051F6"/>
    <w:rsid w:val="0022162C"/>
    <w:rsid w:val="00233F58"/>
    <w:rsid w:val="002550ED"/>
    <w:rsid w:val="00270CD1"/>
    <w:rsid w:val="002D28B5"/>
    <w:rsid w:val="002D5A25"/>
    <w:rsid w:val="00354EF6"/>
    <w:rsid w:val="00356F11"/>
    <w:rsid w:val="003609BC"/>
    <w:rsid w:val="0038401A"/>
    <w:rsid w:val="003A02E5"/>
    <w:rsid w:val="003A7453"/>
    <w:rsid w:val="003D35F9"/>
    <w:rsid w:val="00403048"/>
    <w:rsid w:val="00437732"/>
    <w:rsid w:val="004847EB"/>
    <w:rsid w:val="0048622C"/>
    <w:rsid w:val="00493456"/>
    <w:rsid w:val="00542310"/>
    <w:rsid w:val="00570898"/>
    <w:rsid w:val="005772A4"/>
    <w:rsid w:val="005D2A29"/>
    <w:rsid w:val="005F7648"/>
    <w:rsid w:val="00601A4A"/>
    <w:rsid w:val="00656FE2"/>
    <w:rsid w:val="00674B7A"/>
    <w:rsid w:val="00685AB5"/>
    <w:rsid w:val="006C2D53"/>
    <w:rsid w:val="006C321C"/>
    <w:rsid w:val="006D6EF6"/>
    <w:rsid w:val="006F4A78"/>
    <w:rsid w:val="007462D9"/>
    <w:rsid w:val="0078542C"/>
    <w:rsid w:val="007B1302"/>
    <w:rsid w:val="007F4485"/>
    <w:rsid w:val="00827555"/>
    <w:rsid w:val="00857478"/>
    <w:rsid w:val="0088505F"/>
    <w:rsid w:val="00890858"/>
    <w:rsid w:val="008A5D51"/>
    <w:rsid w:val="008B66D7"/>
    <w:rsid w:val="00904028"/>
    <w:rsid w:val="00910F01"/>
    <w:rsid w:val="00986E10"/>
    <w:rsid w:val="009A0B82"/>
    <w:rsid w:val="009A63CD"/>
    <w:rsid w:val="00AC7E5D"/>
    <w:rsid w:val="00B10C89"/>
    <w:rsid w:val="00B10D54"/>
    <w:rsid w:val="00B50D0D"/>
    <w:rsid w:val="00B5151D"/>
    <w:rsid w:val="00B607EC"/>
    <w:rsid w:val="00B62625"/>
    <w:rsid w:val="00B902ED"/>
    <w:rsid w:val="00BC42FB"/>
    <w:rsid w:val="00BF1C1F"/>
    <w:rsid w:val="00BF4754"/>
    <w:rsid w:val="00C31F41"/>
    <w:rsid w:val="00C3560B"/>
    <w:rsid w:val="00C67024"/>
    <w:rsid w:val="00CA135B"/>
    <w:rsid w:val="00CB08C5"/>
    <w:rsid w:val="00CB7CE5"/>
    <w:rsid w:val="00CD7A83"/>
    <w:rsid w:val="00CF71CF"/>
    <w:rsid w:val="00D0014A"/>
    <w:rsid w:val="00D26EE9"/>
    <w:rsid w:val="00D34625"/>
    <w:rsid w:val="00D41A29"/>
    <w:rsid w:val="00D45188"/>
    <w:rsid w:val="00D57DD8"/>
    <w:rsid w:val="00D856AD"/>
    <w:rsid w:val="00DA3DE6"/>
    <w:rsid w:val="00DC32C2"/>
    <w:rsid w:val="00DC65AA"/>
    <w:rsid w:val="00DD295F"/>
    <w:rsid w:val="00DE567C"/>
    <w:rsid w:val="00DF5728"/>
    <w:rsid w:val="00E17FF5"/>
    <w:rsid w:val="00E57F21"/>
    <w:rsid w:val="00E76ED7"/>
    <w:rsid w:val="00EC0DE2"/>
    <w:rsid w:val="00ED0261"/>
    <w:rsid w:val="00F260C8"/>
    <w:rsid w:val="00F31D20"/>
    <w:rsid w:val="00F6575F"/>
    <w:rsid w:val="00F70313"/>
    <w:rsid w:val="00F71523"/>
    <w:rsid w:val="00FB5BFA"/>
    <w:rsid w:val="00FE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6B4DAE4"/>
  <w15:docId w15:val="{67F24507-7944-413E-88D6-DD1C833D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C6CF3"/>
    <w:pPr>
      <w:spacing w:after="280" w:line="336" w:lineRule="auto"/>
    </w:pPr>
  </w:style>
  <w:style w:type="paragraph" w:styleId="Nadpis1">
    <w:name w:val="heading 1"/>
    <w:basedOn w:val="Normln"/>
    <w:next w:val="Normln"/>
    <w:qFormat/>
    <w:rsid w:val="00FC2B78"/>
    <w:pPr>
      <w:keepNext/>
      <w:keepLines/>
      <w:ind w:left="432" w:hanging="432"/>
      <w:outlineLvl w:val="0"/>
    </w:pPr>
  </w:style>
  <w:style w:type="paragraph" w:styleId="Nadpis2">
    <w:name w:val="heading 2"/>
    <w:basedOn w:val="Normln"/>
    <w:next w:val="Normln"/>
    <w:qFormat/>
    <w:rsid w:val="00FC2B78"/>
    <w:pPr>
      <w:keepNext/>
      <w:keepLines/>
      <w:ind w:left="576" w:hanging="576"/>
      <w:outlineLvl w:val="1"/>
    </w:pPr>
  </w:style>
  <w:style w:type="paragraph" w:styleId="Nadpis3">
    <w:name w:val="heading 3"/>
    <w:basedOn w:val="Normln"/>
    <w:next w:val="Normln"/>
    <w:qFormat/>
    <w:rsid w:val="00FC2B78"/>
    <w:pPr>
      <w:keepNext/>
      <w:keepLines/>
      <w:spacing w:before="200"/>
      <w:ind w:left="720" w:hanging="720"/>
      <w:outlineLvl w:val="2"/>
    </w:pPr>
  </w:style>
  <w:style w:type="paragraph" w:styleId="Nadpis4">
    <w:name w:val="heading 4"/>
    <w:basedOn w:val="Normln"/>
    <w:next w:val="Normln"/>
    <w:qFormat/>
    <w:rsid w:val="00FC2B78"/>
    <w:pPr>
      <w:keepNext/>
      <w:keepLines/>
      <w:spacing w:before="200"/>
      <w:ind w:left="864" w:hanging="864"/>
      <w:outlineLvl w:val="3"/>
    </w:pPr>
  </w:style>
  <w:style w:type="paragraph" w:styleId="Nadpis5">
    <w:name w:val="heading 5"/>
    <w:basedOn w:val="Normln"/>
    <w:next w:val="Normln"/>
    <w:qFormat/>
    <w:rsid w:val="00FC2B78"/>
    <w:pPr>
      <w:keepNext/>
      <w:keepLines/>
      <w:spacing w:before="200"/>
      <w:ind w:left="1008" w:hanging="1008"/>
      <w:outlineLvl w:val="4"/>
    </w:pPr>
  </w:style>
  <w:style w:type="paragraph" w:styleId="Nadpis6">
    <w:name w:val="heading 6"/>
    <w:basedOn w:val="Normln"/>
    <w:next w:val="Normln"/>
    <w:qFormat/>
    <w:rsid w:val="00FC2B78"/>
    <w:pPr>
      <w:keepNext/>
      <w:keepLines/>
      <w:spacing w:before="200"/>
      <w:ind w:left="1152" w:hanging="1152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FC2B78"/>
  </w:style>
  <w:style w:type="character" w:styleId="Odkaznakoment">
    <w:name w:val="annotation reference"/>
    <w:basedOn w:val="Standardnpsmoodstavce"/>
    <w:uiPriority w:val="99"/>
    <w:semiHidden/>
    <w:unhideWhenUsed/>
    <w:qFormat/>
    <w:rsid w:val="00FC2B78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1144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C11441"/>
    <w:rPr>
      <w:rFonts w:cs="Times New Roman"/>
      <w:color w:val="000080"/>
      <w:u w:val="single"/>
      <w:lang w:val="uz-Cyrl-UZ"/>
    </w:rPr>
  </w:style>
  <w:style w:type="character" w:customStyle="1" w:styleId="InternetLink">
    <w:name w:val="Internet Link"/>
    <w:qFormat/>
    <w:rsid w:val="00C11441"/>
    <w:rPr>
      <w:color w:val="000080"/>
      <w:u w:val="single"/>
      <w:lang w:val="uz-Cyrl-UZ" w:bidi="uz-Cyrl-U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DF4509"/>
    <w:rPr>
      <w:b/>
      <w:bCs/>
    </w:rPr>
  </w:style>
  <w:style w:type="character" w:styleId="Siln">
    <w:name w:val="Strong"/>
    <w:basedOn w:val="Standardnpsmoodstavce"/>
    <w:uiPriority w:val="22"/>
    <w:qFormat/>
    <w:rsid w:val="002465D5"/>
    <w:rPr>
      <w:b/>
      <w:bCs/>
    </w:rPr>
  </w:style>
  <w:style w:type="character" w:customStyle="1" w:styleId="d2edcug0">
    <w:name w:val="d2edcug0"/>
    <w:basedOn w:val="Standardnpsmoodstavce"/>
    <w:qFormat/>
    <w:rsid w:val="00CD09A5"/>
  </w:style>
  <w:style w:type="character" w:customStyle="1" w:styleId="ZkladntextChar">
    <w:name w:val="Základní text Char"/>
    <w:basedOn w:val="Standardnpsmoodstavce"/>
    <w:link w:val="Zkladntext"/>
    <w:qFormat/>
    <w:rsid w:val="00FE3347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Nadpis">
    <w:name w:val="Nadpis"/>
    <w:basedOn w:val="Normln"/>
    <w:next w:val="Zkladntext"/>
    <w:qFormat/>
    <w:rsid w:val="00C3560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FE3347"/>
    <w:pPr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Seznam">
    <w:name w:val="List"/>
    <w:basedOn w:val="Zkladntext"/>
    <w:rsid w:val="00C3560B"/>
  </w:style>
  <w:style w:type="paragraph" w:styleId="Titulek">
    <w:name w:val="caption"/>
    <w:basedOn w:val="Normln"/>
    <w:qFormat/>
    <w:rsid w:val="00C3560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C3560B"/>
    <w:pPr>
      <w:suppressLineNumbers/>
    </w:pPr>
    <w:rPr>
      <w:rFonts w:cs="Lucida Sans"/>
    </w:rPr>
  </w:style>
  <w:style w:type="paragraph" w:styleId="Nzev">
    <w:name w:val="Title"/>
    <w:basedOn w:val="Normln"/>
    <w:next w:val="Normln"/>
    <w:qFormat/>
    <w:rsid w:val="00FC2B78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qFormat/>
    <w:rsid w:val="00FC2B78"/>
    <w:rPr>
      <w:rFonts w:ascii="Cambria" w:eastAsia="Cambria" w:hAnsi="Cambria" w:cs="Cambria"/>
      <w:i/>
      <w:color w:val="4F81BD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FC2B78"/>
    <w:pPr>
      <w:spacing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114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qFormat/>
    <w:rsid w:val="00C11441"/>
    <w:pPr>
      <w:spacing w:beforeAutospacing="1" w:afterAutospacing="1" w:line="240" w:lineRule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11441"/>
    <w:pPr>
      <w:ind w:left="720"/>
      <w:contextualSpacing/>
    </w:pPr>
    <w:rPr>
      <w:kern w:val="2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DF4509"/>
    <w:rPr>
      <w:b/>
      <w:bCs/>
    </w:rPr>
  </w:style>
  <w:style w:type="paragraph" w:customStyle="1" w:styleId="NormalWeb1">
    <w:name w:val="Normal (Web)1"/>
    <w:basedOn w:val="Normln"/>
    <w:uiPriority w:val="99"/>
    <w:qFormat/>
    <w:rsid w:val="0056207B"/>
    <w:pPr>
      <w:spacing w:before="280" w:line="240" w:lineRule="auto"/>
    </w:pPr>
    <w:rPr>
      <w:kern w:val="2"/>
      <w:sz w:val="24"/>
      <w:lang w:eastAsia="zh-CN"/>
    </w:rPr>
  </w:style>
  <w:style w:type="paragraph" w:customStyle="1" w:styleId="Obsahrmce">
    <w:name w:val="Obsah rámce"/>
    <w:basedOn w:val="Normln"/>
    <w:uiPriority w:val="99"/>
    <w:qFormat/>
    <w:rsid w:val="005574ED"/>
    <w:rPr>
      <w:kern w:val="2"/>
      <w:lang w:eastAsia="zh-CN"/>
    </w:rPr>
  </w:style>
  <w:style w:type="paragraph" w:customStyle="1" w:styleId="Zhlavazpat">
    <w:name w:val="Záhlaví a zápatí"/>
    <w:basedOn w:val="Normln"/>
    <w:qFormat/>
    <w:rsid w:val="00C3560B"/>
  </w:style>
  <w:style w:type="paragraph" w:styleId="Zhlav">
    <w:name w:val="header"/>
    <w:basedOn w:val="Zhlavazpat"/>
    <w:rsid w:val="00C3560B"/>
  </w:style>
  <w:style w:type="paragraph" w:styleId="Zpat">
    <w:name w:val="footer"/>
    <w:basedOn w:val="Zhlavazpat"/>
    <w:rsid w:val="00C3560B"/>
  </w:style>
  <w:style w:type="table" w:customStyle="1" w:styleId="TableNormal">
    <w:name w:val="Table Normal"/>
    <w:rsid w:val="00FC2B7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Zdraznn">
    <w:name w:val="Emphasis"/>
    <w:basedOn w:val="Standardnpsmoodstavce"/>
    <w:uiPriority w:val="20"/>
    <w:qFormat/>
    <w:rsid w:val="0000692A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D19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arina.miklovicova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botanicka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3" ma:contentTypeDescription="Vytvoří nový dokument" ma:contentTypeScope="" ma:versionID="20e20ad72e7a40b694c807c26c670a35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2b05dce40fe4d469fd7783938c79afe6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E055C3-7F41-4919-919D-782801BE4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99C632-785F-427D-91E0-2F0522DAD09F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10e1a62b-8a54-4726-91c3-7ea001fa7ae0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FD9C300-7862-4173-8A88-28A52B6716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1668</Words>
  <Characters>9842</Characters>
  <Application>Microsoft Office Word</Application>
  <DocSecurity>0</DocSecurity>
  <Lines>82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Bičíková Michaela</cp:lastModifiedBy>
  <cp:revision>5</cp:revision>
  <dcterms:created xsi:type="dcterms:W3CDTF">2024-06-11T17:41:00Z</dcterms:created>
  <dcterms:modified xsi:type="dcterms:W3CDTF">2024-06-12T04:41:00Z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0x010100FB18AA07282A4A46A6E24823362ABEFE</vt:lpwstr>
  </property>
</Properties>
</file>