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0323C0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D0323C1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D0323C2" w14:textId="77777777" w:rsidR="003B2EEE" w:rsidRPr="00344FEE" w:rsidRDefault="00D0455A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B36B0">
        <w:rPr>
          <w:color w:val="000000"/>
          <w:sz w:val="24"/>
          <w:szCs w:val="24"/>
        </w:rPr>
        <w:t>5</w:t>
      </w:r>
      <w:r w:rsidR="00344FEE">
        <w:rPr>
          <w:color w:val="000000"/>
          <w:sz w:val="24"/>
          <w:szCs w:val="24"/>
        </w:rPr>
        <w:t xml:space="preserve">. </w:t>
      </w:r>
      <w:r w:rsidR="003B36B0">
        <w:rPr>
          <w:color w:val="000000"/>
          <w:sz w:val="24"/>
          <w:szCs w:val="24"/>
        </w:rPr>
        <w:t>únor</w:t>
      </w:r>
      <w:r>
        <w:rPr>
          <w:color w:val="000000"/>
          <w:sz w:val="24"/>
          <w:szCs w:val="24"/>
        </w:rPr>
        <w:t>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 w:rsidR="00E022F8">
        <w:rPr>
          <w:color w:val="000000"/>
          <w:sz w:val="24"/>
          <w:szCs w:val="24"/>
        </w:rPr>
        <w:t>4</w:t>
      </w:r>
    </w:p>
    <w:p w14:paraId="7D0323C3" w14:textId="77777777" w:rsidR="00A1046B" w:rsidRDefault="003B36B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Botanická zahrada v Troji připravuje pro návštěvníky dobrodružnou cestu za kořením a slávou</w:t>
      </w:r>
    </w:p>
    <w:p w14:paraId="7D0323C4" w14:textId="336CAD56" w:rsidR="00CE7E52" w:rsidRPr="00A1046B" w:rsidRDefault="003B36B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Výsta</w:t>
      </w:r>
      <w:r w:rsidR="00D3503A">
        <w:rPr>
          <w:b/>
          <w:i/>
          <w:color w:val="000000"/>
          <w:sz w:val="28"/>
          <w:szCs w:val="28"/>
        </w:rPr>
        <w:t>va</w:t>
      </w:r>
      <w:r>
        <w:rPr>
          <w:b/>
          <w:i/>
          <w:color w:val="000000"/>
          <w:sz w:val="28"/>
          <w:szCs w:val="28"/>
        </w:rPr>
        <w:t xml:space="preserve"> pro všechny smysly</w:t>
      </w:r>
      <w:r w:rsidR="00D3503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je vhodná i pro nevidomé a osoby s</w:t>
      </w:r>
      <w:r w:rsidR="002677EA">
        <w:rPr>
          <w:b/>
          <w:i/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dalším</w:t>
      </w:r>
      <w:r w:rsidR="002677EA">
        <w:rPr>
          <w:b/>
          <w:i/>
          <w:color w:val="000000"/>
          <w:sz w:val="28"/>
          <w:szCs w:val="28"/>
        </w:rPr>
        <w:t>i specifickými potřebami</w:t>
      </w:r>
      <w:r>
        <w:rPr>
          <w:b/>
          <w:i/>
          <w:color w:val="000000"/>
          <w:sz w:val="28"/>
          <w:szCs w:val="28"/>
        </w:rPr>
        <w:t>. Začíná 1. března</w:t>
      </w:r>
    </w:p>
    <w:p w14:paraId="7D0323C5" w14:textId="299546D9" w:rsidR="003B36B0" w:rsidRPr="003B36B0" w:rsidRDefault="004811FB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4811FB">
        <w:rPr>
          <w:noProof/>
        </w:rPr>
        <w:pict w14:anchorId="7D03240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12.35pt;margin-top:210.95pt;width:144.85pt;height:190.8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" fillcolor="#cfc" strokecolor="#c3d69b" strokeweight=".05pt">
            <v:shadow on="t" color="#ededed" offset="2.1pt,2.1pt"/>
            <v:textbox>
              <w:txbxContent>
                <w:p w14:paraId="7D03241B" w14:textId="77777777" w:rsidR="006E44DB" w:rsidRDefault="006E44DB" w:rsidP="006E44D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 xml:space="preserve">Otevírací doba </w:t>
                  </w:r>
                </w:p>
                <w:p w14:paraId="7D03241C" w14:textId="77777777" w:rsidR="006E44DB" w:rsidRDefault="006E44DB" w:rsidP="006E44D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D03241D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7D03241E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7D03241F" w14:textId="4886A0F9" w:rsidR="006E44DB" w:rsidRDefault="00830A1C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830A1C">
                    <w:rPr>
                      <w:lang w:eastAsia="cs-CZ"/>
                    </w:rPr>
                    <w:t>listopad–únor</w:t>
                  </w:r>
                  <w:r w:rsidR="009E0682">
                    <w:tab/>
                  </w:r>
                  <w:r w:rsidR="006E44DB">
                    <w:t>9.00–16.00</w:t>
                  </w:r>
                </w:p>
                <w:p w14:paraId="7D032420" w14:textId="5DA06640" w:rsidR="00830A1C" w:rsidRDefault="00830A1C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březen–říjen</w:t>
                  </w:r>
                  <w:r w:rsidR="009E0682">
                    <w:tab/>
                  </w:r>
                  <w:r>
                    <w:t>9.00–19.00</w:t>
                  </w:r>
                  <w:r>
                    <w:br/>
                  </w:r>
                </w:p>
                <w:p w14:paraId="7D032421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7D032422" w14:textId="77777777" w:rsidR="00830A1C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</w:p>
                <w:p w14:paraId="7D032423" w14:textId="542C0478" w:rsidR="006E44DB" w:rsidRDefault="00830A1C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830A1C">
                    <w:rPr>
                      <w:lang w:eastAsia="cs-CZ"/>
                    </w:rPr>
                    <w:t>listopad–úno</w:t>
                  </w:r>
                  <w:r>
                    <w:rPr>
                      <w:lang w:eastAsia="cs-CZ"/>
                    </w:rPr>
                    <w:t>r</w:t>
                  </w:r>
                  <w:r w:rsidR="009E0682">
                    <w:rPr>
                      <w:lang w:eastAsia="cs-CZ"/>
                    </w:rPr>
                    <w:tab/>
                  </w:r>
                  <w:r>
                    <w:t>9.00–16.00</w:t>
                  </w:r>
                  <w:r w:rsidR="006E44DB">
                    <w:br/>
                  </w:r>
                  <w:r>
                    <w:t>březen–říjen</w:t>
                  </w:r>
                  <w:r w:rsidR="009E0682">
                    <w:tab/>
                  </w:r>
                  <w:r w:rsidR="006E44DB">
                    <w:t>9.00–1</w:t>
                  </w:r>
                  <w:r>
                    <w:t>9.</w:t>
                  </w:r>
                  <w:r w:rsidR="006E44DB">
                    <w:t>00</w:t>
                  </w:r>
                </w:p>
                <w:p w14:paraId="7D032424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D032425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7D032426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7D032427" w14:textId="37B44AEF" w:rsidR="006E44DB" w:rsidRDefault="00830A1C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830A1C">
                    <w:rPr>
                      <w:lang w:eastAsia="cs-CZ"/>
                    </w:rPr>
                    <w:t>listopad–úno</w:t>
                  </w:r>
                  <w:r>
                    <w:rPr>
                      <w:lang w:eastAsia="cs-CZ"/>
                    </w:rPr>
                    <w:t>r</w:t>
                  </w:r>
                  <w:r w:rsidR="009E0682">
                    <w:rPr>
                      <w:lang w:eastAsia="cs-CZ"/>
                    </w:rPr>
                    <w:tab/>
                  </w:r>
                  <w:r w:rsidR="006E44DB">
                    <w:rPr>
                      <w:lang w:eastAsia="cs-CZ"/>
                    </w:rPr>
                    <w:t>10.00–16.30</w:t>
                  </w:r>
                </w:p>
                <w:p w14:paraId="7D032428" w14:textId="4284A6D3" w:rsidR="00830A1C" w:rsidRDefault="00830A1C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>březen–říjen</w:t>
                  </w:r>
                  <w:r w:rsidR="009E0682">
                    <w:tab/>
                  </w:r>
                  <w:r>
                    <w:t>9.00–19.30</w:t>
                  </w:r>
                </w:p>
                <w:p w14:paraId="7D032429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D03242A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</w:txbxContent>
            </v:textbox>
            <w10:wrap type="square" anchorx="margin"/>
          </v:shape>
        </w:pict>
      </w:r>
      <w:r w:rsidR="003B36B0" w:rsidRPr="003B36B0">
        <w:rPr>
          <w:b/>
        </w:rPr>
        <w:t xml:space="preserve">V </w:t>
      </w:r>
      <w:r w:rsidR="00604321" w:rsidRPr="003B36B0">
        <w:rPr>
          <w:b/>
        </w:rPr>
        <w:t>Botanick</w:t>
      </w:r>
      <w:r w:rsidR="003B36B0" w:rsidRPr="003B36B0">
        <w:rPr>
          <w:b/>
        </w:rPr>
        <w:t>é</w:t>
      </w:r>
      <w:r w:rsidR="00604321" w:rsidRPr="003B36B0">
        <w:rPr>
          <w:b/>
        </w:rPr>
        <w:t xml:space="preserve"> zahrad</w:t>
      </w:r>
      <w:r w:rsidR="003B36B0" w:rsidRPr="003B36B0">
        <w:rPr>
          <w:b/>
        </w:rPr>
        <w:t>ě</w:t>
      </w:r>
      <w:r w:rsidR="00F94535" w:rsidRPr="003B36B0">
        <w:rPr>
          <w:b/>
        </w:rPr>
        <w:t xml:space="preserve"> hl. m. Prahy</w:t>
      </w:r>
      <w:r w:rsidR="00604321" w:rsidRPr="003B36B0">
        <w:rPr>
          <w:b/>
        </w:rPr>
        <w:t xml:space="preserve"> </w:t>
      </w:r>
      <w:r w:rsidR="003B36B0" w:rsidRPr="003B36B0">
        <w:rPr>
          <w:b/>
        </w:rPr>
        <w:t xml:space="preserve">opět připravují speciální výstavu, která přibližuje různé aspekty rostlinného světa nejširší veřejnosti, </w:t>
      </w:r>
      <w:r w:rsidR="007350E3">
        <w:rPr>
          <w:b/>
        </w:rPr>
        <w:t xml:space="preserve">tedy i </w:t>
      </w:r>
      <w:r w:rsidR="003B36B0" w:rsidRPr="003B36B0">
        <w:rPr>
          <w:b/>
        </w:rPr>
        <w:t>návštěvník</w:t>
      </w:r>
      <w:r w:rsidR="007350E3">
        <w:rPr>
          <w:b/>
        </w:rPr>
        <w:t>ům</w:t>
      </w:r>
      <w:r w:rsidR="003B36B0" w:rsidRPr="003B36B0">
        <w:rPr>
          <w:b/>
        </w:rPr>
        <w:t xml:space="preserve"> se specifickými potřebami. První takovou </w:t>
      </w:r>
      <w:r w:rsidR="00171DC5">
        <w:rPr>
          <w:b/>
        </w:rPr>
        <w:t xml:space="preserve">výstavu </w:t>
      </w:r>
      <w:r w:rsidR="003B36B0" w:rsidRPr="003B36B0">
        <w:rPr>
          <w:b/>
        </w:rPr>
        <w:t>nabídla botanická zahrada už v roce 1996.</w:t>
      </w:r>
      <w:r w:rsidR="003B36B0">
        <w:rPr>
          <w:b/>
        </w:rPr>
        <w:t xml:space="preserve"> </w:t>
      </w:r>
      <w:r w:rsidR="007B5349">
        <w:rPr>
          <w:b/>
        </w:rPr>
        <w:t>Z</w:t>
      </w:r>
      <w:r w:rsidR="00072E4A">
        <w:rPr>
          <w:b/>
        </w:rPr>
        <w:t>a dva týdny, tedy 1. března</w:t>
      </w:r>
      <w:r w:rsidR="00D3503A">
        <w:rPr>
          <w:b/>
        </w:rPr>
        <w:t>,</w:t>
      </w:r>
      <w:r w:rsidR="00072E4A">
        <w:rPr>
          <w:b/>
        </w:rPr>
        <w:t xml:space="preserve"> se zájemci </w:t>
      </w:r>
      <w:r w:rsidR="007B5349">
        <w:rPr>
          <w:b/>
        </w:rPr>
        <w:t>budou moci</w:t>
      </w:r>
      <w:r w:rsidR="00072E4A">
        <w:rPr>
          <w:b/>
        </w:rPr>
        <w:t xml:space="preserve"> vydat </w:t>
      </w:r>
      <w:r w:rsidR="003B36B0" w:rsidRPr="003B36B0">
        <w:rPr>
          <w:b/>
        </w:rPr>
        <w:t>na cestu za vzácným kořením, čajem i</w:t>
      </w:r>
      <w:r w:rsidR="007B5349">
        <w:rPr>
          <w:b/>
        </w:rPr>
        <w:t> </w:t>
      </w:r>
      <w:r w:rsidR="003B36B0" w:rsidRPr="003B36B0">
        <w:rPr>
          <w:b/>
        </w:rPr>
        <w:t>hedvábím do daleké</w:t>
      </w:r>
      <w:r w:rsidR="00D4201A">
        <w:rPr>
          <w:b/>
        </w:rPr>
        <w:t xml:space="preserve">ho </w:t>
      </w:r>
      <w:r w:rsidR="003B36B0" w:rsidRPr="003B36B0">
        <w:rPr>
          <w:b/>
        </w:rPr>
        <w:t xml:space="preserve">Orientu. Vystavené exponáty </w:t>
      </w:r>
      <w:r w:rsidR="00D4201A">
        <w:rPr>
          <w:b/>
        </w:rPr>
        <w:t xml:space="preserve">bude možné </w:t>
      </w:r>
      <w:r w:rsidR="007B5349">
        <w:rPr>
          <w:b/>
        </w:rPr>
        <w:t xml:space="preserve">si </w:t>
      </w:r>
      <w:r w:rsidR="003B36B0" w:rsidRPr="003B36B0">
        <w:rPr>
          <w:b/>
        </w:rPr>
        <w:t>osahat, k některým přivon</w:t>
      </w:r>
      <w:r w:rsidR="00D4201A">
        <w:rPr>
          <w:b/>
        </w:rPr>
        <w:t>ět</w:t>
      </w:r>
      <w:r w:rsidR="007B5349">
        <w:rPr>
          <w:b/>
        </w:rPr>
        <w:t>,</w:t>
      </w:r>
      <w:r w:rsidR="003B36B0" w:rsidRPr="003B36B0">
        <w:rPr>
          <w:b/>
        </w:rPr>
        <w:t xml:space="preserve"> </w:t>
      </w:r>
      <w:r w:rsidR="00D4201A">
        <w:rPr>
          <w:b/>
        </w:rPr>
        <w:t xml:space="preserve">nebo </w:t>
      </w:r>
      <w:r w:rsidR="007B5349">
        <w:rPr>
          <w:b/>
        </w:rPr>
        <w:t xml:space="preserve">je </w:t>
      </w:r>
      <w:r w:rsidR="00D4201A">
        <w:rPr>
          <w:b/>
        </w:rPr>
        <w:t xml:space="preserve">dokonce </w:t>
      </w:r>
      <w:r w:rsidR="003B36B0" w:rsidRPr="003B36B0">
        <w:rPr>
          <w:b/>
        </w:rPr>
        <w:t>ochutn</w:t>
      </w:r>
      <w:r w:rsidR="00D4201A">
        <w:rPr>
          <w:b/>
        </w:rPr>
        <w:t>at</w:t>
      </w:r>
      <w:r w:rsidR="003B36B0" w:rsidRPr="003B36B0">
        <w:rPr>
          <w:b/>
        </w:rPr>
        <w:t xml:space="preserve">. </w:t>
      </w:r>
      <w:r w:rsidR="00D4201A" w:rsidRPr="003B36B0">
        <w:rPr>
          <w:b/>
        </w:rPr>
        <w:t>P</w:t>
      </w:r>
      <w:r w:rsidR="00D4201A">
        <w:rPr>
          <w:b/>
        </w:rPr>
        <w:t xml:space="preserve">růvodcem </w:t>
      </w:r>
      <w:r w:rsidR="00D4201A" w:rsidRPr="003B36B0">
        <w:rPr>
          <w:b/>
        </w:rPr>
        <w:t xml:space="preserve">putování </w:t>
      </w:r>
      <w:r w:rsidR="00171DC5">
        <w:rPr>
          <w:b/>
        </w:rPr>
        <w:t xml:space="preserve">do dalekých krajů nejen za exotickými rostlinami </w:t>
      </w:r>
      <w:r w:rsidR="00D4201A">
        <w:rPr>
          <w:b/>
        </w:rPr>
        <w:t xml:space="preserve">bude </w:t>
      </w:r>
      <w:r w:rsidR="00D4201A" w:rsidRPr="003B36B0">
        <w:rPr>
          <w:b/>
        </w:rPr>
        <w:t>významný cestovatel a učitel 19. století Josef Kořenský.</w:t>
      </w:r>
      <w:r w:rsidR="00D4201A">
        <w:rPr>
          <w:b/>
        </w:rPr>
        <w:t xml:space="preserve"> </w:t>
      </w:r>
      <w:r w:rsidR="007B5349">
        <w:rPr>
          <w:b/>
        </w:rPr>
        <w:t>P</w:t>
      </w:r>
      <w:r w:rsidR="007B5349" w:rsidRPr="003B36B0">
        <w:rPr>
          <w:b/>
        </w:rPr>
        <w:t xml:space="preserve">o celou dobu </w:t>
      </w:r>
      <w:r w:rsidR="007B5349">
        <w:rPr>
          <w:b/>
        </w:rPr>
        <w:t xml:space="preserve">konání výstavy </w:t>
      </w:r>
      <w:r w:rsidR="003B36B0" w:rsidRPr="003B36B0">
        <w:rPr>
          <w:b/>
        </w:rPr>
        <w:t xml:space="preserve">bude </w:t>
      </w:r>
      <w:r w:rsidR="007B5349">
        <w:rPr>
          <w:b/>
        </w:rPr>
        <w:t xml:space="preserve">pro návštěvníky k dispozici </w:t>
      </w:r>
      <w:r w:rsidR="003B36B0" w:rsidRPr="003B36B0">
        <w:rPr>
          <w:b/>
        </w:rPr>
        <w:t xml:space="preserve">proškolený průvodce, popisky </w:t>
      </w:r>
      <w:r w:rsidR="007B5349">
        <w:rPr>
          <w:b/>
        </w:rPr>
        <w:t xml:space="preserve">budou také </w:t>
      </w:r>
      <w:r w:rsidR="003B36B0" w:rsidRPr="003B36B0">
        <w:rPr>
          <w:b/>
        </w:rPr>
        <w:t xml:space="preserve">v Braillově písmu a </w:t>
      </w:r>
      <w:r w:rsidR="007B5349">
        <w:rPr>
          <w:b/>
        </w:rPr>
        <w:t xml:space="preserve">prohlídku usnadní </w:t>
      </w:r>
      <w:r w:rsidR="003B36B0" w:rsidRPr="003B36B0">
        <w:rPr>
          <w:b/>
        </w:rPr>
        <w:t>zvukový průvodce.</w:t>
      </w:r>
      <w:r w:rsidR="00D4201A">
        <w:rPr>
          <w:b/>
        </w:rPr>
        <w:t xml:space="preserve"> Součástí </w:t>
      </w:r>
      <w:r w:rsidR="009E0682">
        <w:rPr>
          <w:b/>
        </w:rPr>
        <w:t xml:space="preserve">doprovodného programu </w:t>
      </w:r>
      <w:r w:rsidR="00D4201A">
        <w:rPr>
          <w:b/>
        </w:rPr>
        <w:t>budou i zajímavé</w:t>
      </w:r>
      <w:r w:rsidR="009E0682">
        <w:rPr>
          <w:b/>
        </w:rPr>
        <w:t xml:space="preserve"> workshopy</w:t>
      </w:r>
      <w:r w:rsidR="00D4201A">
        <w:rPr>
          <w:b/>
        </w:rPr>
        <w:t xml:space="preserve">, například </w:t>
      </w:r>
      <w:r w:rsidR="009E0682">
        <w:rPr>
          <w:b/>
        </w:rPr>
        <w:t xml:space="preserve">skládání </w:t>
      </w:r>
      <w:proofErr w:type="spellStart"/>
      <w:r w:rsidR="002677EA">
        <w:rPr>
          <w:b/>
        </w:rPr>
        <w:t>origami</w:t>
      </w:r>
      <w:proofErr w:type="spellEnd"/>
      <w:r w:rsidR="002677EA">
        <w:rPr>
          <w:b/>
        </w:rPr>
        <w:t xml:space="preserve"> poslepu nebo kaligrafie. </w:t>
      </w:r>
      <w:r w:rsidR="002677EA" w:rsidRPr="002677EA">
        <w:rPr>
          <w:b/>
        </w:rPr>
        <w:t xml:space="preserve">Výstava se koná </w:t>
      </w:r>
      <w:r w:rsidR="002677EA">
        <w:rPr>
          <w:b/>
        </w:rPr>
        <w:t>za podpory dalších organizací a k vidění bude od 1. do 17</w:t>
      </w:r>
      <w:r w:rsidR="009E0682">
        <w:rPr>
          <w:b/>
        </w:rPr>
        <w:t>.</w:t>
      </w:r>
      <w:r w:rsidR="002677EA">
        <w:rPr>
          <w:b/>
        </w:rPr>
        <w:t xml:space="preserve"> března </w:t>
      </w:r>
      <w:r w:rsidR="002677EA" w:rsidRPr="002677EA">
        <w:rPr>
          <w:b/>
        </w:rPr>
        <w:t>ve výstavním sále v Ornamentální zahradě.</w:t>
      </w:r>
    </w:p>
    <w:p w14:paraId="7D0323C6" w14:textId="063B3CB9" w:rsidR="00E022F8" w:rsidRDefault="002677EA" w:rsidP="008A3949">
      <w:pPr>
        <w:pStyle w:val="Normlnweb"/>
        <w:spacing w:after="0" w:line="276" w:lineRule="auto"/>
        <w:jc w:val="both"/>
        <w:textAlignment w:val="baseline"/>
      </w:pPr>
      <w:r w:rsidRPr="004811FB">
        <w:t>„</w:t>
      </w:r>
      <w:r>
        <w:rPr>
          <w:i/>
        </w:rPr>
        <w:t>Po několika letech pauzy se nám opět podařilo připravit akci, která patřila vždy mezi oblíbené a nabízela možnost poznat svět rostlin i osobám s různými specifickými potřebami nebo zdravotním znevýhodněním. Osobně mě těší, že výstavu tentokrát připravujeme v prostorách nového výstavního sálu, který skýtá mnohem lepší podmínky pro podobné</w:t>
      </w:r>
      <w:r w:rsidR="009E0682">
        <w:rPr>
          <w:i/>
        </w:rPr>
        <w:t xml:space="preserve"> programy</w:t>
      </w:r>
      <w:r>
        <w:rPr>
          <w:i/>
        </w:rPr>
        <w:t xml:space="preserve"> než </w:t>
      </w:r>
      <w:r w:rsidR="009E0682">
        <w:rPr>
          <w:i/>
        </w:rPr>
        <w:t xml:space="preserve">jiná místa </w:t>
      </w:r>
      <w:r>
        <w:rPr>
          <w:i/>
        </w:rPr>
        <w:t>v minulosti.</w:t>
      </w:r>
      <w:r w:rsidR="002F6201">
        <w:rPr>
          <w:i/>
        </w:rPr>
        <w:t xml:space="preserve"> Interně této akci říkáme hmatová výsta</w:t>
      </w:r>
      <w:r w:rsidR="002F6201" w:rsidRPr="007E012A">
        <w:rPr>
          <w:i/>
        </w:rPr>
        <w:t xml:space="preserve">va, </w:t>
      </w:r>
      <w:r w:rsidR="009E0682" w:rsidRPr="007E012A">
        <w:rPr>
          <w:rFonts w:eastAsia="NSimSun"/>
          <w:i/>
          <w:kern w:val="2"/>
          <w:lang w:eastAsia="zh-CN" w:bidi="hi-IN"/>
        </w:rPr>
        <w:t>exponáty</w:t>
      </w:r>
      <w:r w:rsidR="009E0682" w:rsidRPr="007E012A">
        <w:rPr>
          <w:i/>
        </w:rPr>
        <w:t xml:space="preserve"> </w:t>
      </w:r>
      <w:r w:rsidR="009E0682">
        <w:rPr>
          <w:i/>
        </w:rPr>
        <w:t xml:space="preserve">je totiž </w:t>
      </w:r>
      <w:r w:rsidR="002F6201" w:rsidRPr="007E012A">
        <w:rPr>
          <w:rFonts w:eastAsia="NSimSun"/>
          <w:i/>
          <w:kern w:val="2"/>
          <w:lang w:eastAsia="zh-CN" w:bidi="hi-IN"/>
        </w:rPr>
        <w:t>možné zkoumat nejen zrakem, ale i</w:t>
      </w:r>
      <w:r w:rsidR="009E0682">
        <w:rPr>
          <w:rFonts w:eastAsia="NSimSun"/>
          <w:i/>
          <w:kern w:val="2"/>
          <w:lang w:eastAsia="zh-CN" w:bidi="hi-IN"/>
        </w:rPr>
        <w:t> </w:t>
      </w:r>
      <w:r w:rsidR="002F6201" w:rsidRPr="007E012A">
        <w:rPr>
          <w:rFonts w:eastAsia="NSimSun"/>
          <w:i/>
          <w:kern w:val="2"/>
          <w:lang w:eastAsia="zh-CN" w:bidi="hi-IN"/>
        </w:rPr>
        <w:t>hmatem a některé z nich si zájemci třeba i očichají nebo ochutnají.</w:t>
      </w:r>
      <w:r w:rsidR="002F6201" w:rsidRPr="007E012A">
        <w:rPr>
          <w:i/>
        </w:rPr>
        <w:t xml:space="preserve"> </w:t>
      </w:r>
      <w:r w:rsidR="002F6201">
        <w:rPr>
          <w:i/>
        </w:rPr>
        <w:t xml:space="preserve">Představíme </w:t>
      </w:r>
      <w:r w:rsidR="002F6201" w:rsidRPr="002F6201">
        <w:rPr>
          <w:i/>
        </w:rPr>
        <w:t>pestr</w:t>
      </w:r>
      <w:r w:rsidR="002F6201">
        <w:rPr>
          <w:i/>
        </w:rPr>
        <w:t xml:space="preserve">ý svět Orientu, </w:t>
      </w:r>
      <w:r w:rsidR="002F6201" w:rsidRPr="002F6201">
        <w:rPr>
          <w:i/>
        </w:rPr>
        <w:t xml:space="preserve">který se po staletí </w:t>
      </w:r>
      <w:r w:rsidR="002F6201">
        <w:rPr>
          <w:i/>
        </w:rPr>
        <w:t xml:space="preserve">pomalu </w:t>
      </w:r>
      <w:r w:rsidR="002F6201" w:rsidRPr="002F6201">
        <w:rPr>
          <w:i/>
        </w:rPr>
        <w:t>otevíral a obohatil evropskou kulturu i běžný život.</w:t>
      </w:r>
      <w:r w:rsidR="002F6201">
        <w:rPr>
          <w:i/>
        </w:rPr>
        <w:t xml:space="preserve"> Doporučil bych prohlídku expozice </w:t>
      </w:r>
      <w:r w:rsidR="009E0682">
        <w:rPr>
          <w:i/>
        </w:rPr>
        <w:t>také</w:t>
      </w:r>
      <w:r w:rsidR="002F6201">
        <w:rPr>
          <w:i/>
        </w:rPr>
        <w:t xml:space="preserve"> školním kolektivům, </w:t>
      </w:r>
      <w:r w:rsidR="009E0682">
        <w:rPr>
          <w:i/>
        </w:rPr>
        <w:t xml:space="preserve">neboť </w:t>
      </w:r>
      <w:r w:rsidR="002F6201">
        <w:rPr>
          <w:i/>
        </w:rPr>
        <w:t>může jedinečným způsobem doplnit výuku dějepisu</w:t>
      </w:r>
      <w:r w:rsidR="009E0682">
        <w:rPr>
          <w:i/>
        </w:rPr>
        <w:t>,</w:t>
      </w:r>
      <w:r w:rsidR="002B2406">
        <w:rPr>
          <w:i/>
        </w:rPr>
        <w:t xml:space="preserve"> zeměpisu</w:t>
      </w:r>
      <w:r w:rsidR="002F6201">
        <w:rPr>
          <w:i/>
        </w:rPr>
        <w:t xml:space="preserve"> a </w:t>
      </w:r>
      <w:r w:rsidR="00171DC5">
        <w:rPr>
          <w:i/>
        </w:rPr>
        <w:t>dalších</w:t>
      </w:r>
      <w:r w:rsidR="002F6201">
        <w:rPr>
          <w:i/>
        </w:rPr>
        <w:t xml:space="preserve"> předmětů,</w:t>
      </w:r>
      <w:r w:rsidR="002F6201" w:rsidRPr="004811FB">
        <w:t>“</w:t>
      </w:r>
      <w:r w:rsidR="002F6201">
        <w:rPr>
          <w:i/>
        </w:rPr>
        <w:t xml:space="preserve"> </w:t>
      </w:r>
      <w:r w:rsidR="00E022F8">
        <w:t>zve</w:t>
      </w:r>
      <w:r w:rsidR="00FE2F32">
        <w:t xml:space="preserve"> </w:t>
      </w:r>
      <w:r w:rsidR="00FE2F32" w:rsidRPr="00E15199">
        <w:rPr>
          <w:b/>
        </w:rPr>
        <w:t>Bohumil Černý, ředitel Botanické zahrady hl. m. Prahy</w:t>
      </w:r>
      <w:r w:rsidR="00FE2F32">
        <w:t xml:space="preserve">. </w:t>
      </w:r>
    </w:p>
    <w:p w14:paraId="7D0323C7" w14:textId="75CE8F6B" w:rsidR="001C5986" w:rsidRPr="002B2406" w:rsidRDefault="004B33E3" w:rsidP="001C5986">
      <w:pPr>
        <w:spacing w:after="0" w:line="276" w:lineRule="auto"/>
        <w:jc w:val="both"/>
        <w:rPr>
          <w:b/>
          <w:sz w:val="24"/>
          <w:szCs w:val="24"/>
        </w:rPr>
      </w:pPr>
      <w:r w:rsidRPr="00F72F28">
        <w:rPr>
          <w:b/>
          <w:noProof/>
          <w:sz w:val="24"/>
          <w:szCs w:val="24"/>
        </w:rPr>
        <w:t>Výstav</w:t>
      </w:r>
      <w:r w:rsidR="009E0682">
        <w:rPr>
          <w:b/>
          <w:noProof/>
          <w:sz w:val="24"/>
          <w:szCs w:val="24"/>
        </w:rPr>
        <w:t>a</w:t>
      </w:r>
      <w:r w:rsidRPr="00F72F28">
        <w:rPr>
          <w:b/>
          <w:noProof/>
          <w:sz w:val="24"/>
          <w:szCs w:val="24"/>
        </w:rPr>
        <w:t xml:space="preserve"> pro všechny </w:t>
      </w:r>
      <w:r w:rsidR="00A643C1" w:rsidRPr="00F72F28">
        <w:rPr>
          <w:b/>
          <w:noProof/>
          <w:sz w:val="24"/>
          <w:szCs w:val="24"/>
        </w:rPr>
        <w:t>smysly</w:t>
      </w:r>
      <w:r w:rsidR="00A643C1">
        <w:rPr>
          <w:sz w:val="24"/>
          <w:szCs w:val="24"/>
        </w:rPr>
        <w:t xml:space="preserve"> – </w:t>
      </w:r>
      <w:r w:rsidR="00A643C1" w:rsidRPr="002B2406">
        <w:rPr>
          <w:b/>
          <w:sz w:val="24"/>
          <w:szCs w:val="24"/>
        </w:rPr>
        <w:t>Za</w:t>
      </w:r>
      <w:r w:rsidR="002B2406" w:rsidRPr="002B2406">
        <w:rPr>
          <w:b/>
          <w:sz w:val="24"/>
          <w:szCs w:val="24"/>
        </w:rPr>
        <w:t xml:space="preserve"> </w:t>
      </w:r>
      <w:r w:rsidR="002F6201" w:rsidRPr="002B2406">
        <w:rPr>
          <w:b/>
          <w:bCs/>
          <w:sz w:val="24"/>
          <w:szCs w:val="24"/>
        </w:rPr>
        <w:t>kořením a slávou</w:t>
      </w:r>
    </w:p>
    <w:p w14:paraId="41E7C82B" w14:textId="77777777" w:rsidR="004811FB" w:rsidRDefault="00D3503A" w:rsidP="001C5986">
      <w:pPr>
        <w:spacing w:after="0" w:line="276" w:lineRule="auto"/>
        <w:jc w:val="both"/>
        <w:rPr>
          <w:bCs/>
          <w:sz w:val="24"/>
          <w:szCs w:val="24"/>
        </w:rPr>
      </w:pPr>
      <w:r w:rsidRPr="00D3503A">
        <w:rPr>
          <w:bCs/>
          <w:sz w:val="24"/>
          <w:szCs w:val="24"/>
        </w:rPr>
        <w:t xml:space="preserve">Výstava pro všechny smysly, která se v botanické zahradě koná už po </w:t>
      </w:r>
      <w:r w:rsidR="00E47B8C">
        <w:rPr>
          <w:bCs/>
          <w:sz w:val="24"/>
          <w:szCs w:val="24"/>
        </w:rPr>
        <w:t>t</w:t>
      </w:r>
      <w:r w:rsidRPr="00D3503A">
        <w:rPr>
          <w:bCs/>
          <w:sz w:val="24"/>
          <w:szCs w:val="24"/>
        </w:rPr>
        <w:t xml:space="preserve">řiadvacáté, pozve všechny </w:t>
      </w:r>
      <w:r w:rsidR="00E47B8C">
        <w:rPr>
          <w:bCs/>
          <w:sz w:val="24"/>
          <w:szCs w:val="24"/>
        </w:rPr>
        <w:t>zájemce</w:t>
      </w:r>
      <w:r w:rsidRPr="00D3503A">
        <w:rPr>
          <w:bCs/>
          <w:sz w:val="24"/>
          <w:szCs w:val="24"/>
        </w:rPr>
        <w:t xml:space="preserve"> na cesty za kořením a slávou. Tedy na dávné výpravy do Orientu</w:t>
      </w:r>
      <w:r w:rsidR="00A643C1">
        <w:rPr>
          <w:bCs/>
          <w:sz w:val="24"/>
          <w:szCs w:val="24"/>
        </w:rPr>
        <w:t>,</w:t>
      </w:r>
      <w:r w:rsidRPr="00D3503A">
        <w:rPr>
          <w:bCs/>
          <w:sz w:val="24"/>
          <w:szCs w:val="24"/>
        </w:rPr>
        <w:t xml:space="preserve"> ze kterých </w:t>
      </w:r>
    </w:p>
    <w:p w14:paraId="6190E270" w14:textId="77777777" w:rsidR="004811FB" w:rsidRDefault="004811FB" w:rsidP="001C5986">
      <w:pPr>
        <w:spacing w:after="0" w:line="276" w:lineRule="auto"/>
        <w:jc w:val="both"/>
        <w:rPr>
          <w:bCs/>
          <w:sz w:val="24"/>
          <w:szCs w:val="24"/>
        </w:rPr>
      </w:pPr>
    </w:p>
    <w:p w14:paraId="46646E9D" w14:textId="77777777" w:rsidR="004811FB" w:rsidRDefault="004811FB" w:rsidP="001C5986">
      <w:pPr>
        <w:spacing w:after="0" w:line="276" w:lineRule="auto"/>
        <w:jc w:val="both"/>
        <w:rPr>
          <w:bCs/>
          <w:sz w:val="24"/>
          <w:szCs w:val="24"/>
        </w:rPr>
      </w:pPr>
    </w:p>
    <w:p w14:paraId="7D0323CD" w14:textId="5ECBAACD" w:rsidR="007350E3" w:rsidRPr="004811FB" w:rsidRDefault="009E0682" w:rsidP="001C5986">
      <w:pPr>
        <w:spacing w:after="0" w:line="276" w:lineRule="auto"/>
        <w:jc w:val="both"/>
        <w:rPr>
          <w:bCs/>
          <w:sz w:val="24"/>
          <w:szCs w:val="24"/>
        </w:rPr>
      </w:pPr>
      <w:r w:rsidRPr="00D3503A">
        <w:rPr>
          <w:bCs/>
          <w:sz w:val="24"/>
          <w:szCs w:val="24"/>
        </w:rPr>
        <w:t xml:space="preserve">cestovatelé a obchodníci </w:t>
      </w:r>
      <w:r w:rsidR="00D3503A" w:rsidRPr="00D3503A">
        <w:rPr>
          <w:bCs/>
          <w:sz w:val="24"/>
          <w:szCs w:val="24"/>
        </w:rPr>
        <w:t>do Evropy přiváželi vzácné koření, čaje, hedvábí, ale i poznatky o</w:t>
      </w:r>
      <w:r>
        <w:rPr>
          <w:bCs/>
          <w:sz w:val="24"/>
          <w:szCs w:val="24"/>
        </w:rPr>
        <w:t> tamější</w:t>
      </w:r>
      <w:r w:rsidR="00D3503A" w:rsidRPr="00D3503A">
        <w:rPr>
          <w:bCs/>
          <w:sz w:val="24"/>
          <w:szCs w:val="24"/>
        </w:rPr>
        <w:t xml:space="preserve"> kultuře a přírodě.</w:t>
      </w:r>
      <w:r w:rsidR="00A6486C">
        <w:rPr>
          <w:bCs/>
          <w:sz w:val="24"/>
          <w:szCs w:val="24"/>
        </w:rPr>
        <w:t xml:space="preserve"> Průvodcem na cestách i </w:t>
      </w:r>
      <w:r w:rsidR="00366896">
        <w:rPr>
          <w:bCs/>
          <w:sz w:val="24"/>
          <w:szCs w:val="24"/>
        </w:rPr>
        <w:t xml:space="preserve">po </w:t>
      </w:r>
      <w:r w:rsidR="00A6486C">
        <w:rPr>
          <w:bCs/>
          <w:sz w:val="24"/>
          <w:szCs w:val="24"/>
        </w:rPr>
        <w:t xml:space="preserve">exponátech bude Josef Kořenský, významný pedagog, cestovatel a spisovatel </w:t>
      </w:r>
      <w:r w:rsidR="007350E3">
        <w:rPr>
          <w:bCs/>
          <w:sz w:val="24"/>
          <w:szCs w:val="24"/>
        </w:rPr>
        <w:t>19. století.</w:t>
      </w:r>
      <w:r w:rsidR="00E47B8C">
        <w:rPr>
          <w:bCs/>
          <w:sz w:val="24"/>
          <w:szCs w:val="24"/>
        </w:rPr>
        <w:t xml:space="preserve"> Návštěvníci poznají koření</w:t>
      </w:r>
      <w:r>
        <w:rPr>
          <w:bCs/>
          <w:sz w:val="24"/>
          <w:szCs w:val="24"/>
        </w:rPr>
        <w:t>,</w:t>
      </w:r>
      <w:r w:rsidR="00E47B8C">
        <w:rPr>
          <w:bCs/>
          <w:sz w:val="24"/>
          <w:szCs w:val="24"/>
        </w:rPr>
        <w:t xml:space="preserve"> jako je </w:t>
      </w:r>
      <w:r w:rsidR="00A643C1">
        <w:rPr>
          <w:bCs/>
          <w:sz w:val="24"/>
          <w:szCs w:val="24"/>
        </w:rPr>
        <w:t xml:space="preserve">mauricijská </w:t>
      </w:r>
      <w:proofErr w:type="spellStart"/>
      <w:r w:rsidR="00A643C1">
        <w:rPr>
          <w:bCs/>
          <w:sz w:val="24"/>
          <w:szCs w:val="24"/>
        </w:rPr>
        <w:t>papeda</w:t>
      </w:r>
      <w:proofErr w:type="spellEnd"/>
      <w:r w:rsidR="00A643C1">
        <w:rPr>
          <w:bCs/>
          <w:sz w:val="24"/>
          <w:szCs w:val="24"/>
        </w:rPr>
        <w:t xml:space="preserve"> </w:t>
      </w:r>
      <w:r w:rsidR="00E47B8C">
        <w:rPr>
          <w:bCs/>
          <w:sz w:val="24"/>
          <w:szCs w:val="24"/>
        </w:rPr>
        <w:t xml:space="preserve">nebo muškátový oříšek, se kterým se na zvětšeném modelu budou moci seznámit skutečně detailně. </w:t>
      </w:r>
      <w:r w:rsidR="002B2406" w:rsidRPr="002B2406">
        <w:rPr>
          <w:bCs/>
          <w:sz w:val="24"/>
          <w:szCs w:val="24"/>
        </w:rPr>
        <w:t xml:space="preserve">Představí se proslulý durian, ale i největší ovoce světa zvané </w:t>
      </w:r>
      <w:proofErr w:type="spellStart"/>
      <w:r w:rsidR="002B2406" w:rsidRPr="002B2406">
        <w:rPr>
          <w:bCs/>
          <w:sz w:val="24"/>
          <w:szCs w:val="24"/>
        </w:rPr>
        <w:t>džekfrut</w:t>
      </w:r>
      <w:proofErr w:type="spellEnd"/>
      <w:r w:rsidR="002B2406" w:rsidRPr="002B2406">
        <w:rPr>
          <w:bCs/>
          <w:sz w:val="24"/>
          <w:szCs w:val="24"/>
        </w:rPr>
        <w:t xml:space="preserve">, z něhož mohou </w:t>
      </w:r>
      <w:r w:rsidR="002B2406">
        <w:rPr>
          <w:bCs/>
          <w:sz w:val="24"/>
          <w:szCs w:val="24"/>
        </w:rPr>
        <w:t>zájemci</w:t>
      </w:r>
      <w:r w:rsidR="002B2406" w:rsidRPr="002B2406">
        <w:rPr>
          <w:bCs/>
          <w:sz w:val="24"/>
          <w:szCs w:val="24"/>
        </w:rPr>
        <w:t xml:space="preserve"> dokonce i kousek ochutnat.</w:t>
      </w:r>
      <w:r w:rsidR="002B2406">
        <w:rPr>
          <w:bCs/>
          <w:sz w:val="24"/>
          <w:szCs w:val="24"/>
        </w:rPr>
        <w:t xml:space="preserve"> </w:t>
      </w:r>
      <w:r w:rsidR="00A6486C">
        <w:rPr>
          <w:bCs/>
          <w:sz w:val="24"/>
          <w:szCs w:val="24"/>
        </w:rPr>
        <w:t xml:space="preserve">Kromě ovoce </w:t>
      </w:r>
      <w:r>
        <w:rPr>
          <w:bCs/>
          <w:sz w:val="24"/>
          <w:szCs w:val="24"/>
        </w:rPr>
        <w:t xml:space="preserve">bude k vidění </w:t>
      </w:r>
      <w:r w:rsidR="00A6486C">
        <w:rPr>
          <w:bCs/>
          <w:sz w:val="24"/>
          <w:szCs w:val="24"/>
        </w:rPr>
        <w:t>květ lotosu, tradiční příprav</w:t>
      </w:r>
      <w:r>
        <w:rPr>
          <w:bCs/>
          <w:sz w:val="24"/>
          <w:szCs w:val="24"/>
        </w:rPr>
        <w:t>a</w:t>
      </w:r>
      <w:r w:rsidR="00A6486C">
        <w:rPr>
          <w:bCs/>
          <w:sz w:val="24"/>
          <w:szCs w:val="24"/>
        </w:rPr>
        <w:t xml:space="preserve"> čaje nebo hedvábí.</w:t>
      </w:r>
      <w:r w:rsidR="004811FB">
        <w:rPr>
          <w:bCs/>
          <w:sz w:val="24"/>
          <w:szCs w:val="24"/>
        </w:rPr>
        <w:t xml:space="preserve"> </w:t>
      </w:r>
      <w:r w:rsidR="002F6201">
        <w:rPr>
          <w:noProof/>
          <w:sz w:val="24"/>
          <w:szCs w:val="24"/>
        </w:rPr>
        <w:t>Botanická zahrada hl. m. Prahy</w:t>
      </w:r>
      <w:r w:rsidR="002F6201" w:rsidRPr="00F179B5">
        <w:rPr>
          <w:noProof/>
          <w:sz w:val="24"/>
          <w:szCs w:val="24"/>
        </w:rPr>
        <w:t xml:space="preserve"> </w:t>
      </w:r>
      <w:r w:rsidR="002F6201">
        <w:rPr>
          <w:noProof/>
          <w:sz w:val="24"/>
          <w:szCs w:val="24"/>
        </w:rPr>
        <w:t xml:space="preserve">pořádá </w:t>
      </w:r>
      <w:r w:rsidR="002F6201">
        <w:rPr>
          <w:sz w:val="24"/>
          <w:szCs w:val="24"/>
        </w:rPr>
        <w:t>speciální výstavy, které přibližují různé aspekty přírody</w:t>
      </w:r>
      <w:r w:rsidR="00366896">
        <w:rPr>
          <w:sz w:val="24"/>
          <w:szCs w:val="24"/>
        </w:rPr>
        <w:t xml:space="preserve"> i kultury</w:t>
      </w:r>
      <w:r w:rsidR="002F6201">
        <w:rPr>
          <w:sz w:val="24"/>
          <w:szCs w:val="24"/>
        </w:rPr>
        <w:t xml:space="preserve"> nejširší veřejnosti, návštěvníky se specifickými potřebami nevyjímaje, už</w:t>
      </w:r>
      <w:r w:rsidR="00366896">
        <w:rPr>
          <w:sz w:val="24"/>
          <w:szCs w:val="24"/>
        </w:rPr>
        <w:t xml:space="preserve"> od</w:t>
      </w:r>
      <w:r w:rsidR="002F6201">
        <w:rPr>
          <w:sz w:val="24"/>
          <w:szCs w:val="24"/>
        </w:rPr>
        <w:t xml:space="preserve"> </w:t>
      </w:r>
      <w:r w:rsidR="00A6486C">
        <w:rPr>
          <w:noProof/>
          <w:sz w:val="24"/>
          <w:szCs w:val="24"/>
        </w:rPr>
        <w:t>roku 1996</w:t>
      </w:r>
      <w:r w:rsidR="002F6201">
        <w:rPr>
          <w:sz w:val="24"/>
          <w:szCs w:val="24"/>
        </w:rPr>
        <w:t>.</w:t>
      </w:r>
      <w:r w:rsidR="002F6201" w:rsidRPr="00316CF6">
        <w:rPr>
          <w:sz w:val="24"/>
          <w:szCs w:val="24"/>
        </w:rPr>
        <w:t xml:space="preserve"> </w:t>
      </w:r>
      <w:r w:rsidR="002F6201">
        <w:rPr>
          <w:sz w:val="24"/>
          <w:szCs w:val="24"/>
        </w:rPr>
        <w:t>„</w:t>
      </w:r>
      <w:r w:rsidR="002F6201">
        <w:rPr>
          <w:i/>
          <w:sz w:val="24"/>
          <w:szCs w:val="24"/>
        </w:rPr>
        <w:t>Výstavu si návštěvníci mohou prohlédnout samostatně nebo</w:t>
      </w:r>
      <w:r w:rsidR="002F6201" w:rsidRPr="008F2406">
        <w:rPr>
          <w:i/>
          <w:sz w:val="24"/>
          <w:szCs w:val="24"/>
        </w:rPr>
        <w:t xml:space="preserve"> </w:t>
      </w:r>
      <w:r w:rsidR="002F6201">
        <w:rPr>
          <w:i/>
          <w:sz w:val="24"/>
          <w:szCs w:val="24"/>
        </w:rPr>
        <w:t>v doprovodu p</w:t>
      </w:r>
      <w:r w:rsidR="002F6201" w:rsidRPr="009B2142">
        <w:rPr>
          <w:i/>
          <w:sz w:val="24"/>
          <w:szCs w:val="24"/>
        </w:rPr>
        <w:t>roškolen</w:t>
      </w:r>
      <w:r w:rsidR="002F6201">
        <w:rPr>
          <w:i/>
          <w:sz w:val="24"/>
          <w:szCs w:val="24"/>
        </w:rPr>
        <w:t>ého</w:t>
      </w:r>
      <w:r w:rsidR="002F6201" w:rsidRPr="009B2142">
        <w:rPr>
          <w:i/>
          <w:sz w:val="24"/>
          <w:szCs w:val="24"/>
        </w:rPr>
        <w:t xml:space="preserve"> průvodce,</w:t>
      </w:r>
      <w:r w:rsidR="002F6201">
        <w:rPr>
          <w:i/>
          <w:sz w:val="24"/>
          <w:szCs w:val="24"/>
        </w:rPr>
        <w:t xml:space="preserve"> který</w:t>
      </w:r>
      <w:r w:rsidR="002F6201" w:rsidRPr="009B2142">
        <w:rPr>
          <w:i/>
          <w:sz w:val="24"/>
          <w:szCs w:val="24"/>
        </w:rPr>
        <w:t xml:space="preserve"> zároveň dokáže poskytnout asistenci </w:t>
      </w:r>
      <w:r w:rsidR="002F6201">
        <w:rPr>
          <w:i/>
          <w:sz w:val="24"/>
          <w:szCs w:val="24"/>
        </w:rPr>
        <w:t xml:space="preserve">osobám se specifickými potřebami. Zájemci </w:t>
      </w:r>
      <w:r w:rsidR="007A6AB4">
        <w:rPr>
          <w:i/>
          <w:sz w:val="24"/>
          <w:szCs w:val="24"/>
        </w:rPr>
        <w:t xml:space="preserve">budou mít možnost </w:t>
      </w:r>
      <w:r w:rsidR="002F6201">
        <w:rPr>
          <w:i/>
          <w:sz w:val="24"/>
          <w:szCs w:val="24"/>
        </w:rPr>
        <w:t xml:space="preserve">zapůjčit </w:t>
      </w:r>
      <w:r w:rsidR="007A6AB4">
        <w:rPr>
          <w:i/>
          <w:sz w:val="24"/>
          <w:szCs w:val="24"/>
        </w:rPr>
        <w:t xml:space="preserve">si </w:t>
      </w:r>
      <w:r w:rsidR="002F6201">
        <w:rPr>
          <w:i/>
          <w:sz w:val="24"/>
          <w:szCs w:val="24"/>
        </w:rPr>
        <w:t>klapky na oči a speciálního zvukového průvodce. Ten jim exponáty přiblíží s využitím autentických zvuků, pomocí komentáře a pokynů. Projít si výstavu bez použití zraku je pro většinu návštěvníků mimořádný zážitek,</w:t>
      </w:r>
      <w:r w:rsidR="002F6201" w:rsidRPr="004811FB">
        <w:rPr>
          <w:sz w:val="24"/>
          <w:szCs w:val="24"/>
        </w:rPr>
        <w:t>“</w:t>
      </w:r>
      <w:r w:rsidR="002F6201">
        <w:rPr>
          <w:i/>
          <w:sz w:val="24"/>
          <w:szCs w:val="24"/>
        </w:rPr>
        <w:t xml:space="preserve"> </w:t>
      </w:r>
      <w:r w:rsidR="002F6201" w:rsidRPr="00A6486C">
        <w:rPr>
          <w:sz w:val="24"/>
          <w:szCs w:val="24"/>
        </w:rPr>
        <w:t xml:space="preserve">vysvětluje </w:t>
      </w:r>
      <w:r w:rsidR="002F6201" w:rsidRPr="00A6486C">
        <w:rPr>
          <w:b/>
          <w:sz w:val="24"/>
          <w:szCs w:val="24"/>
        </w:rPr>
        <w:t>Eva Novozámská, spoluautorka výstavy a metodička vzdělávání Botanické zahrady hl. m. Prahy</w:t>
      </w:r>
      <w:r w:rsidR="002F6201" w:rsidRPr="00A6486C">
        <w:rPr>
          <w:sz w:val="24"/>
          <w:szCs w:val="24"/>
        </w:rPr>
        <w:t>.</w:t>
      </w:r>
      <w:r w:rsidR="004811FB">
        <w:rPr>
          <w:bCs/>
          <w:sz w:val="24"/>
          <w:szCs w:val="24"/>
        </w:rPr>
        <w:t xml:space="preserve"> </w:t>
      </w:r>
      <w:r w:rsidR="007350E3" w:rsidRPr="007350E3">
        <w:rPr>
          <w:sz w:val="24"/>
          <w:szCs w:val="24"/>
        </w:rPr>
        <w:t xml:space="preserve">Výstava je vhodná pro všechny věkové kategorie od </w:t>
      </w:r>
      <w:r w:rsidR="007350E3">
        <w:rPr>
          <w:sz w:val="24"/>
          <w:szCs w:val="24"/>
        </w:rPr>
        <w:t xml:space="preserve">dětí </w:t>
      </w:r>
      <w:r w:rsidR="007350E3" w:rsidRPr="007350E3">
        <w:rPr>
          <w:sz w:val="24"/>
          <w:szCs w:val="24"/>
        </w:rPr>
        <w:t>až po senior</w:t>
      </w:r>
      <w:r w:rsidR="007350E3">
        <w:rPr>
          <w:sz w:val="24"/>
          <w:szCs w:val="24"/>
        </w:rPr>
        <w:t xml:space="preserve">y a </w:t>
      </w:r>
      <w:r w:rsidR="007A6AB4">
        <w:rPr>
          <w:sz w:val="24"/>
          <w:szCs w:val="24"/>
        </w:rPr>
        <w:t xml:space="preserve">lze ji </w:t>
      </w:r>
      <w:r w:rsidR="007350E3">
        <w:rPr>
          <w:sz w:val="24"/>
          <w:szCs w:val="24"/>
        </w:rPr>
        <w:t>doporuč</w:t>
      </w:r>
      <w:r w:rsidR="007A6AB4">
        <w:rPr>
          <w:sz w:val="24"/>
          <w:szCs w:val="24"/>
        </w:rPr>
        <w:t>it</w:t>
      </w:r>
      <w:r w:rsidR="007350E3">
        <w:rPr>
          <w:sz w:val="24"/>
          <w:szCs w:val="24"/>
        </w:rPr>
        <w:t xml:space="preserve"> i</w:t>
      </w:r>
      <w:r w:rsidR="007A6AB4">
        <w:rPr>
          <w:sz w:val="24"/>
          <w:szCs w:val="24"/>
        </w:rPr>
        <w:t> </w:t>
      </w:r>
      <w:r w:rsidR="007350E3">
        <w:rPr>
          <w:sz w:val="24"/>
          <w:szCs w:val="24"/>
        </w:rPr>
        <w:t>školním kolektivům</w:t>
      </w:r>
      <w:r w:rsidR="007350E3" w:rsidRPr="007350E3">
        <w:rPr>
          <w:sz w:val="24"/>
          <w:szCs w:val="24"/>
        </w:rPr>
        <w:t xml:space="preserve">. Komentované prohlídky pro </w:t>
      </w:r>
      <w:r w:rsidR="00366896">
        <w:rPr>
          <w:sz w:val="24"/>
          <w:szCs w:val="24"/>
        </w:rPr>
        <w:t xml:space="preserve">skupiny </w:t>
      </w:r>
      <w:r w:rsidR="007350E3" w:rsidRPr="007350E3">
        <w:rPr>
          <w:sz w:val="24"/>
          <w:szCs w:val="24"/>
        </w:rPr>
        <w:t>je možné domluvit po dobu konání výstavy během otevírací doby</w:t>
      </w:r>
      <w:r w:rsidR="00171DC5">
        <w:rPr>
          <w:sz w:val="24"/>
          <w:szCs w:val="24"/>
        </w:rPr>
        <w:t xml:space="preserve"> na telefonním čísle: </w:t>
      </w:r>
      <w:r w:rsidR="00171DC5" w:rsidRPr="002B2406">
        <w:rPr>
          <w:sz w:val="24"/>
          <w:szCs w:val="24"/>
        </w:rPr>
        <w:t>603 489 029 nebo 734 692 200</w:t>
      </w:r>
      <w:r w:rsidR="007350E3" w:rsidRPr="007350E3">
        <w:rPr>
          <w:sz w:val="24"/>
          <w:szCs w:val="24"/>
        </w:rPr>
        <w:t>.</w:t>
      </w:r>
      <w:r w:rsidR="00830A1C">
        <w:rPr>
          <w:sz w:val="24"/>
          <w:szCs w:val="24"/>
        </w:rPr>
        <w:t xml:space="preserve"> </w:t>
      </w:r>
      <w:r w:rsidR="007350E3">
        <w:rPr>
          <w:sz w:val="24"/>
          <w:szCs w:val="24"/>
        </w:rPr>
        <w:t xml:space="preserve">Součástí </w:t>
      </w:r>
      <w:r w:rsidR="007A6AB4">
        <w:rPr>
          <w:sz w:val="24"/>
          <w:szCs w:val="24"/>
        </w:rPr>
        <w:t xml:space="preserve">akce </w:t>
      </w:r>
      <w:r w:rsidR="007350E3">
        <w:rPr>
          <w:sz w:val="24"/>
          <w:szCs w:val="24"/>
        </w:rPr>
        <w:t>budou i tematické workshopy zam</w:t>
      </w:r>
      <w:r w:rsidR="00830A1C">
        <w:rPr>
          <w:sz w:val="24"/>
          <w:szCs w:val="24"/>
        </w:rPr>
        <w:t>ě</w:t>
      </w:r>
      <w:r w:rsidR="007350E3">
        <w:rPr>
          <w:sz w:val="24"/>
          <w:szCs w:val="24"/>
        </w:rPr>
        <w:t>řené na kulturu Orientu, konkrétně Japonsk</w:t>
      </w:r>
      <w:r w:rsidR="00830A1C">
        <w:rPr>
          <w:sz w:val="24"/>
          <w:szCs w:val="24"/>
        </w:rPr>
        <w:t xml:space="preserve">o. O víkendu 2. a 3. března bude možné vyzkoušet si skládání </w:t>
      </w:r>
      <w:proofErr w:type="spellStart"/>
      <w:r w:rsidR="00830A1C">
        <w:rPr>
          <w:sz w:val="24"/>
          <w:szCs w:val="24"/>
        </w:rPr>
        <w:t>origami</w:t>
      </w:r>
      <w:proofErr w:type="spellEnd"/>
      <w:r w:rsidR="00830A1C">
        <w:rPr>
          <w:sz w:val="24"/>
          <w:szCs w:val="24"/>
        </w:rPr>
        <w:t xml:space="preserve"> poslepu, a to pod vedením Lukáše Tremla, který je nevidomý. Další víkend, tedy 9. a 10. března</w:t>
      </w:r>
      <w:r w:rsidR="00366896">
        <w:rPr>
          <w:sz w:val="24"/>
          <w:szCs w:val="24"/>
        </w:rPr>
        <w:t>,</w:t>
      </w:r>
      <w:r w:rsidR="00830A1C">
        <w:rPr>
          <w:sz w:val="24"/>
          <w:szCs w:val="24"/>
        </w:rPr>
        <w:t xml:space="preserve"> se účastníci seznámí s elegantní japonskou výšivkou </w:t>
      </w:r>
      <w:proofErr w:type="spellStart"/>
      <w:r w:rsidR="00830A1C">
        <w:rPr>
          <w:sz w:val="24"/>
          <w:szCs w:val="24"/>
        </w:rPr>
        <w:t>sashiko</w:t>
      </w:r>
      <w:proofErr w:type="spellEnd"/>
      <w:r w:rsidR="00830A1C">
        <w:rPr>
          <w:sz w:val="24"/>
          <w:szCs w:val="24"/>
        </w:rPr>
        <w:t>, ovšem bez jehly a nitě</w:t>
      </w:r>
      <w:r w:rsidR="007A6AB4">
        <w:rPr>
          <w:sz w:val="24"/>
          <w:szCs w:val="24"/>
        </w:rPr>
        <w:t>,</w:t>
      </w:r>
      <w:r w:rsidR="00830A1C">
        <w:rPr>
          <w:sz w:val="24"/>
          <w:szCs w:val="24"/>
        </w:rPr>
        <w:t xml:space="preserve"> a vyrobí si například záložku do knihy. </w:t>
      </w:r>
      <w:r w:rsidR="009813BB">
        <w:rPr>
          <w:sz w:val="24"/>
          <w:szCs w:val="24"/>
        </w:rPr>
        <w:t>B</w:t>
      </w:r>
      <w:r w:rsidR="00830A1C">
        <w:rPr>
          <w:sz w:val="24"/>
          <w:szCs w:val="24"/>
        </w:rPr>
        <w:t xml:space="preserve">ěhem workshopu o víkendu 16. a 17. března si pak zájemci budou moci vyzkoušet kaligrafii, ale i </w:t>
      </w:r>
      <w:r w:rsidR="00366896">
        <w:rPr>
          <w:sz w:val="24"/>
          <w:szCs w:val="24"/>
        </w:rPr>
        <w:t>kras</w:t>
      </w:r>
      <w:r w:rsidR="00830A1C">
        <w:rPr>
          <w:sz w:val="24"/>
          <w:szCs w:val="24"/>
        </w:rPr>
        <w:t xml:space="preserve">opis z dob Josefa Kořenského. </w:t>
      </w:r>
    </w:p>
    <w:p w14:paraId="7D0323CE" w14:textId="77777777" w:rsidR="002F6201" w:rsidRDefault="002F6201" w:rsidP="002F620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5210B6">
        <w:rPr>
          <w:b/>
          <w:noProof/>
        </w:rPr>
        <w:t>Tropická sezóna 2024 a 20 let od otevření skleníku Fata Morgana</w:t>
      </w:r>
    </w:p>
    <w:p w14:paraId="7D0323D0" w14:textId="0473BF6C" w:rsidR="002F6201" w:rsidRPr="00501CB5" w:rsidRDefault="002F6201" w:rsidP="002F6201">
      <w:pPr>
        <w:pStyle w:val="Normlnweb"/>
        <w:spacing w:before="0" w:beforeAutospacing="0" w:after="0" w:afterAutospacing="0" w:line="276" w:lineRule="auto"/>
        <w:jc w:val="both"/>
      </w:pPr>
      <w:r w:rsidRPr="00925FD6">
        <w:t xml:space="preserve">Rok 2024 </w:t>
      </w:r>
      <w:r>
        <w:t xml:space="preserve">je </w:t>
      </w:r>
      <w:r w:rsidRPr="00925FD6">
        <w:t>v botanické zahradě věnovaný tropické flóře a vůbec tropické přírodě. Není to jen tak náhodou. Před 20 lety, přesně 12. června 2004, byl pro návštěvníky otevřen tropický skleník Fata Morgana.</w:t>
      </w:r>
      <w:r>
        <w:t xml:space="preserve"> Toto j</w:t>
      </w:r>
      <w:r w:rsidRPr="00CD36DC">
        <w:t xml:space="preserve">ubileum </w:t>
      </w:r>
      <w:r>
        <w:t xml:space="preserve">botanická zahrada připomene </w:t>
      </w:r>
      <w:r w:rsidRPr="00CD36DC">
        <w:t xml:space="preserve">prostřednictvím výstavy, </w:t>
      </w:r>
      <w:r w:rsidR="007350E3">
        <w:t xml:space="preserve">která bude zahájena v květnu a </w:t>
      </w:r>
      <w:r w:rsidRPr="00CD36DC">
        <w:t>přiblíží nejen samotný skleník</w:t>
      </w:r>
      <w:r>
        <w:t xml:space="preserve"> a jeho vznik</w:t>
      </w:r>
      <w:r w:rsidRPr="00CD36DC">
        <w:t>, ale i významné a</w:t>
      </w:r>
      <w:r w:rsidR="007A6AB4">
        <w:t> </w:t>
      </w:r>
      <w:r w:rsidRPr="00CD36DC">
        <w:t>často unikátní tropické sbírky a expedice botanické zahrady.</w:t>
      </w:r>
      <w:r w:rsidR="007350E3">
        <w:t xml:space="preserve"> </w:t>
      </w:r>
      <w:r>
        <w:t xml:space="preserve">Už od 19. ledna se koná výstava </w:t>
      </w:r>
      <w:r w:rsidRPr="00CD36DC">
        <w:rPr>
          <w:b/>
        </w:rPr>
        <w:t>NOVÁ PET TROPICANA</w:t>
      </w:r>
      <w:r>
        <w:t>. Skleník Fata Morgana se proměnil ve fantastickou barevnou džungli a rozkvetl uměleckými díly Veroniky Richterové, jež jsou tvořena z použitých PET lahví. V</w:t>
      </w:r>
      <w:r w:rsidRPr="00925FD6">
        <w:t xml:space="preserve">ýstava </w:t>
      </w:r>
      <w:r w:rsidR="007A6AB4">
        <w:t xml:space="preserve">potrvá </w:t>
      </w:r>
      <w:r w:rsidRPr="00925FD6">
        <w:t>do 7. dubna</w:t>
      </w:r>
      <w:r>
        <w:t xml:space="preserve"> a od 22. března ji doplní prodejní </w:t>
      </w:r>
      <w:r w:rsidR="007A6AB4">
        <w:t xml:space="preserve">expozice </w:t>
      </w:r>
      <w:r>
        <w:t>Tropické květy</w:t>
      </w:r>
      <w:r w:rsidRPr="00925FD6">
        <w:t>. Fantastická díla z</w:t>
      </w:r>
      <w:r>
        <w:t> </w:t>
      </w:r>
      <w:r w:rsidRPr="00925FD6">
        <w:t xml:space="preserve">výstavy NOVÁ PET TROPICANA </w:t>
      </w:r>
      <w:r>
        <w:t xml:space="preserve">obohacují </w:t>
      </w:r>
      <w:r w:rsidRPr="00925FD6">
        <w:t>i oblíbené komentované večerní prohlídky skleníku Fata Morgana</w:t>
      </w:r>
      <w:r>
        <w:t>, které se konají vždy v pátek a v sobotu až do 23.</w:t>
      </w:r>
      <w:r w:rsidR="007A6AB4">
        <w:t> </w:t>
      </w:r>
      <w:r>
        <w:t xml:space="preserve">března. </w:t>
      </w:r>
      <w:r w:rsidRPr="00827555">
        <w:rPr>
          <w:rFonts w:eastAsia="NSimSun"/>
          <w:kern w:val="2"/>
          <w:lang w:eastAsia="zh-CN" w:bidi="hi-IN"/>
        </w:rPr>
        <w:t xml:space="preserve">V únoru </w:t>
      </w:r>
      <w:r>
        <w:rPr>
          <w:rFonts w:eastAsia="NSimSun"/>
          <w:kern w:val="2"/>
          <w:lang w:eastAsia="zh-CN" w:bidi="hi-IN"/>
        </w:rPr>
        <w:t xml:space="preserve">a v březnu </w:t>
      </w:r>
      <w:r w:rsidR="007A6AB4">
        <w:rPr>
          <w:rFonts w:eastAsia="NSimSun"/>
          <w:kern w:val="2"/>
          <w:lang w:eastAsia="zh-CN" w:bidi="hi-IN"/>
        </w:rPr>
        <w:t xml:space="preserve">bude možno navštívit </w:t>
      </w:r>
      <w:r w:rsidRPr="00827555">
        <w:rPr>
          <w:rFonts w:eastAsia="NSimSun"/>
          <w:kern w:val="2"/>
          <w:lang w:eastAsia="zh-CN" w:bidi="hi-IN"/>
        </w:rPr>
        <w:t>přednášky, tentokrát nejen pro zájemce o</w:t>
      </w:r>
      <w:r w:rsidR="007A6AB4">
        <w:rPr>
          <w:rFonts w:eastAsia="NSimSun"/>
          <w:kern w:val="2"/>
          <w:lang w:eastAsia="zh-CN" w:bidi="hi-IN"/>
        </w:rPr>
        <w:t> </w:t>
      </w:r>
      <w:r w:rsidRPr="00827555">
        <w:rPr>
          <w:rFonts w:eastAsia="NSimSun"/>
          <w:kern w:val="2"/>
          <w:lang w:eastAsia="zh-CN" w:bidi="hi-IN"/>
        </w:rPr>
        <w:t>botaniku</w:t>
      </w:r>
      <w:r w:rsidR="007A6AB4">
        <w:rPr>
          <w:rFonts w:eastAsia="NSimSun"/>
          <w:kern w:val="2"/>
          <w:lang w:eastAsia="zh-CN" w:bidi="hi-IN"/>
        </w:rPr>
        <w:t>, ale také s cestovatelskou tematikou.</w:t>
      </w:r>
      <w:r w:rsidRPr="00827555">
        <w:rPr>
          <w:rFonts w:eastAsia="NSimSun"/>
          <w:kern w:val="2"/>
          <w:lang w:eastAsia="zh-CN" w:bidi="hi-IN"/>
        </w:rPr>
        <w:t xml:space="preserve"> Během tropického roku nebudou v programu </w:t>
      </w:r>
      <w:r w:rsidR="00BC796D">
        <w:rPr>
          <w:rFonts w:eastAsia="NSimSun"/>
          <w:kern w:val="2"/>
          <w:lang w:eastAsia="zh-CN" w:bidi="hi-IN"/>
        </w:rPr>
        <w:t xml:space="preserve">botanické zahrady </w:t>
      </w:r>
      <w:r w:rsidRPr="00827555">
        <w:rPr>
          <w:rFonts w:eastAsia="NSimSun"/>
          <w:kern w:val="2"/>
          <w:lang w:eastAsia="zh-CN" w:bidi="hi-IN"/>
        </w:rPr>
        <w:t xml:space="preserve">chybět ani další </w:t>
      </w:r>
      <w:r w:rsidR="00BC796D">
        <w:rPr>
          <w:rFonts w:eastAsia="NSimSun"/>
          <w:kern w:val="2"/>
          <w:lang w:eastAsia="zh-CN" w:bidi="hi-IN"/>
        </w:rPr>
        <w:t xml:space="preserve">oblíbené </w:t>
      </w:r>
      <w:r w:rsidRPr="00827555">
        <w:rPr>
          <w:rFonts w:eastAsia="NSimSun"/>
          <w:kern w:val="2"/>
          <w:lang w:eastAsia="zh-CN" w:bidi="hi-IN"/>
        </w:rPr>
        <w:t>výstavy</w:t>
      </w:r>
      <w:r w:rsidR="007350E3">
        <w:rPr>
          <w:rFonts w:eastAsia="NSimSun"/>
          <w:kern w:val="2"/>
          <w:lang w:eastAsia="zh-CN" w:bidi="hi-IN"/>
        </w:rPr>
        <w:t>. V</w:t>
      </w:r>
      <w:r w:rsidR="007350E3" w:rsidRPr="00827555">
        <w:rPr>
          <w:rFonts w:eastAsia="NSimSun"/>
          <w:kern w:val="2"/>
          <w:lang w:eastAsia="zh-CN" w:bidi="hi-IN"/>
        </w:rPr>
        <w:t xml:space="preserve"> </w:t>
      </w:r>
      <w:r w:rsidRPr="00827555">
        <w:rPr>
          <w:rFonts w:eastAsia="NSimSun"/>
          <w:kern w:val="2"/>
          <w:lang w:eastAsia="zh-CN" w:bidi="hi-IN"/>
        </w:rPr>
        <w:t xml:space="preserve">dubnu se skleníkem Fata Morgana opět rozletí tropičtí motýli a v červnu se dočkají milovníci sukulentů. </w:t>
      </w:r>
      <w:r w:rsidR="00BC796D">
        <w:rPr>
          <w:rFonts w:eastAsia="NSimSun"/>
          <w:kern w:val="2"/>
          <w:lang w:eastAsia="zh-CN" w:bidi="hi-IN"/>
        </w:rPr>
        <w:t xml:space="preserve">Atraktivní jistě budou </w:t>
      </w:r>
      <w:r w:rsidRPr="00827555">
        <w:rPr>
          <w:rFonts w:eastAsia="NSimSun"/>
          <w:kern w:val="2"/>
          <w:lang w:eastAsia="zh-CN" w:bidi="hi-IN"/>
        </w:rPr>
        <w:t xml:space="preserve">rovněž </w:t>
      </w:r>
      <w:r w:rsidR="00BC796D">
        <w:rPr>
          <w:rFonts w:eastAsia="NSimSun"/>
          <w:kern w:val="2"/>
          <w:lang w:eastAsia="zh-CN" w:bidi="hi-IN"/>
        </w:rPr>
        <w:t xml:space="preserve">akce </w:t>
      </w:r>
      <w:r w:rsidRPr="00827555">
        <w:rPr>
          <w:rFonts w:eastAsia="NSimSun"/>
          <w:kern w:val="2"/>
          <w:lang w:eastAsia="zh-CN" w:bidi="hi-IN"/>
        </w:rPr>
        <w:t xml:space="preserve">spojené s vínem. Během jara se pro návštěvníky otevře zrekonstruovaný viniční domek na </w:t>
      </w:r>
      <w:r w:rsidRPr="00827555">
        <w:rPr>
          <w:rFonts w:eastAsia="NSimSun"/>
          <w:kern w:val="2"/>
          <w:lang w:eastAsia="zh-CN" w:bidi="hi-IN"/>
        </w:rPr>
        <w:lastRenderedPageBreak/>
        <w:t xml:space="preserve">Vinici sv. Kláry, kde se uskuteční řada vinařských akcí. Nová sezóna v botanické zahradě slibuje nejen vizuální, ale i edukační zážitky pro všechny příchozí. </w:t>
      </w:r>
    </w:p>
    <w:p w14:paraId="7D0323D2" w14:textId="77777777" w:rsidR="00830A1C" w:rsidRDefault="00830A1C" w:rsidP="00C92334">
      <w:pPr>
        <w:spacing w:line="276" w:lineRule="auto"/>
        <w:jc w:val="center"/>
        <w:rPr>
          <w:bCs/>
          <w:sz w:val="24"/>
          <w:szCs w:val="24"/>
        </w:rPr>
      </w:pPr>
    </w:p>
    <w:p w14:paraId="7D0323D3" w14:textId="77777777" w:rsidR="00493E52" w:rsidRPr="008E5D38" w:rsidRDefault="00493E52" w:rsidP="00C92334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7D0323D4" w14:textId="77777777" w:rsidR="00493E52" w:rsidRPr="00493E52" w:rsidRDefault="00493E52" w:rsidP="00493E52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7D0323D5" w14:textId="77777777"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7D0323D6" w14:textId="77777777" w:rsidR="00493E52" w:rsidRDefault="00493E52" w:rsidP="00493E52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2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7D0323D7" w14:textId="77777777" w:rsidR="00C92334" w:rsidRDefault="00C92334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7D0323D8" w14:textId="77777777"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7D0323D9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D0323DA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D0323DB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D0323DC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D0323DD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D0323DE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D0323DF" w14:textId="77777777" w:rsidR="007E012A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7D0323E0" w14:textId="77777777" w:rsidR="007E012A" w:rsidRDefault="007E012A">
      <w:pPr>
        <w:rPr>
          <w:color w:val="000000"/>
        </w:rPr>
      </w:pPr>
      <w:r>
        <w:rPr>
          <w:color w:val="000000"/>
        </w:rPr>
        <w:br w:type="page"/>
      </w:r>
    </w:p>
    <w:p w14:paraId="7D0323E1" w14:textId="77777777" w:rsidR="007E012A" w:rsidRPr="007350E3" w:rsidRDefault="007E012A" w:rsidP="007350E3">
      <w:pPr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lastRenderedPageBreak/>
        <w:br/>
      </w: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  <w:lang w:val="cs-CZ"/>
        </w:rPr>
        <w:t xml:space="preserve"> v roce 2024</w:t>
      </w:r>
    </w:p>
    <w:p w14:paraId="7D0323E2" w14:textId="77777777" w:rsidR="007E012A" w:rsidRPr="00827555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7D0323E3" w14:textId="77777777" w:rsidR="007E012A" w:rsidRPr="00827555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7D0323E4" w14:textId="67834017" w:rsidR="007E012A" w:rsidRPr="00827555" w:rsidRDefault="007E012A" w:rsidP="007E012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</w:t>
      </w:r>
      <w:proofErr w:type="spellStart"/>
      <w:r w:rsidRPr="00827555">
        <w:rPr>
          <w:bCs/>
          <w:sz w:val="24"/>
          <w:szCs w:val="24"/>
        </w:rPr>
        <w:t>strelícií</w:t>
      </w:r>
      <w:proofErr w:type="spellEnd"/>
      <w:r w:rsidRPr="00827555">
        <w:rPr>
          <w:bCs/>
          <w:sz w:val="24"/>
          <w:szCs w:val="24"/>
        </w:rPr>
        <w:t xml:space="preserve">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 w:rsidR="005650A5">
        <w:rPr>
          <w:bCs/>
          <w:sz w:val="24"/>
          <w:szCs w:val="24"/>
        </w:rPr>
        <w:t xml:space="preserve">doplní </w:t>
      </w:r>
      <w:r>
        <w:rPr>
          <w:bCs/>
          <w:sz w:val="24"/>
          <w:szCs w:val="24"/>
        </w:rPr>
        <w:t xml:space="preserve">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7D0323E5" w14:textId="77777777" w:rsidR="007E012A" w:rsidRPr="00827555" w:rsidRDefault="007E012A" w:rsidP="007E012A">
      <w:pPr>
        <w:spacing w:after="0" w:line="276" w:lineRule="auto"/>
        <w:jc w:val="both"/>
        <w:rPr>
          <w:bCs/>
          <w:sz w:val="24"/>
          <w:szCs w:val="24"/>
        </w:rPr>
      </w:pPr>
    </w:p>
    <w:p w14:paraId="7D0323E6" w14:textId="77777777" w:rsidR="007E012A" w:rsidRPr="00827555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>.</w:t>
      </w:r>
    </w:p>
    <w:p w14:paraId="7D0323E7" w14:textId="77777777" w:rsidR="007E012A" w:rsidRPr="00012E30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14:paraId="7D0323E8" w14:textId="77777777" w:rsidR="007E012A" w:rsidRPr="00501CB5" w:rsidRDefault="007E012A" w:rsidP="007E012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</w:t>
      </w:r>
      <w:r w:rsidR="002B2406">
        <w:rPr>
          <w:bCs/>
          <w:sz w:val="24"/>
          <w:szCs w:val="24"/>
        </w:rPr>
        <w:t>8</w:t>
      </w:r>
      <w:r w:rsidRPr="00827555">
        <w:rPr>
          <w:bCs/>
          <w:sz w:val="24"/>
          <w:szCs w:val="24"/>
        </w:rPr>
        <w:t>. a 2</w:t>
      </w:r>
      <w:r w:rsidR="002B2406">
        <w:rPr>
          <w:bCs/>
          <w:sz w:val="24"/>
          <w:szCs w:val="24"/>
        </w:rPr>
        <w:t>1</w:t>
      </w:r>
      <w:r w:rsidRPr="00827555">
        <w:rPr>
          <w:bCs/>
          <w:sz w:val="24"/>
          <w:szCs w:val="24"/>
        </w:rPr>
        <w:t>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</w:t>
      </w:r>
      <w:r w:rsidR="005650A5">
        <w:rPr>
          <w:bCs/>
          <w:sz w:val="24"/>
          <w:szCs w:val="24"/>
        </w:rPr>
        <w:t>.</w:t>
      </w:r>
    </w:p>
    <w:p w14:paraId="7D0323E9" w14:textId="77777777" w:rsidR="007E012A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D0323EA" w14:textId="77777777" w:rsidR="007E012A" w:rsidRPr="00827555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7D0323EB" w14:textId="77777777" w:rsidR="007E012A" w:rsidRPr="00827555" w:rsidRDefault="007E012A" w:rsidP="007E012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7D0323EC" w14:textId="313E927D" w:rsidR="007E012A" w:rsidRPr="00827555" w:rsidRDefault="007E012A" w:rsidP="007E012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Letošní přednášky jsou zaměřené na cestování do tropických a vůbec exotických oblastí. Své zkušenosti popíší odborníci botanické zahrady, kteří se v loňském roce vydali do Chile, Singapuru, na Madagaskar, ale i do Thajska. Připojí se dobrodruh Tomáš Vejmola alias Tomík na cestách s líčením svého putování po Jižní Africe. Přednášky se konají každý </w:t>
      </w:r>
      <w:r w:rsidR="002B2406">
        <w:rPr>
          <w:bCs/>
          <w:sz w:val="24"/>
          <w:szCs w:val="24"/>
        </w:rPr>
        <w:t>čtvrtek od 17</w:t>
      </w:r>
      <w:r w:rsidR="005650A5">
        <w:rPr>
          <w:bCs/>
          <w:sz w:val="24"/>
          <w:szCs w:val="24"/>
        </w:rPr>
        <w:t>.</w:t>
      </w:r>
      <w:r w:rsidR="002B2406">
        <w:rPr>
          <w:bCs/>
          <w:sz w:val="24"/>
          <w:szCs w:val="24"/>
        </w:rPr>
        <w:t>30</w:t>
      </w:r>
      <w:r w:rsidRPr="00827555">
        <w:rPr>
          <w:bCs/>
          <w:sz w:val="24"/>
          <w:szCs w:val="24"/>
        </w:rPr>
        <w:t xml:space="preserve"> </w:t>
      </w:r>
      <w:r w:rsidR="005650A5">
        <w:rPr>
          <w:bCs/>
          <w:sz w:val="24"/>
          <w:szCs w:val="24"/>
        </w:rPr>
        <w:t xml:space="preserve">hodin </w:t>
      </w:r>
      <w:r w:rsidRPr="00827555">
        <w:rPr>
          <w:bCs/>
          <w:sz w:val="24"/>
          <w:szCs w:val="24"/>
        </w:rPr>
        <w:t>až do 21. března. Je možné si je poslechnout naživo přímo v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14:paraId="7D0323ED" w14:textId="77777777" w:rsidR="007E012A" w:rsidRPr="00827555" w:rsidRDefault="007E012A" w:rsidP="007E012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15. 2.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Thajsko: země dvou tváří</w:t>
      </w:r>
      <w:r w:rsidRPr="00827555">
        <w:rPr>
          <w:bCs/>
          <w:sz w:val="24"/>
          <w:szCs w:val="24"/>
        </w:rPr>
        <w:t xml:space="preserve"> (Lucie Pešová, Tomáš Hovorka)</w:t>
      </w:r>
    </w:p>
    <w:p w14:paraId="7D0323EE" w14:textId="77777777" w:rsidR="007E012A" w:rsidRPr="00501CB5" w:rsidRDefault="007E012A" w:rsidP="007E012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22. 2.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Tuk-tukem po Jižní Africe tam a zpět</w:t>
      </w:r>
      <w:r w:rsidRPr="00827555">
        <w:rPr>
          <w:bCs/>
          <w:sz w:val="24"/>
          <w:szCs w:val="24"/>
        </w:rPr>
        <w:t xml:space="preserve"> (Tomáš Vejmola)</w:t>
      </w:r>
    </w:p>
    <w:p w14:paraId="7D0323EF" w14:textId="77777777" w:rsidR="007E012A" w:rsidRPr="00827555" w:rsidRDefault="007E012A" w:rsidP="007E012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29. 2.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Čile v Chile: botanický zápisník z cest</w:t>
      </w:r>
      <w:r w:rsidRPr="00827555">
        <w:rPr>
          <w:bCs/>
          <w:sz w:val="24"/>
          <w:szCs w:val="24"/>
        </w:rPr>
        <w:t xml:space="preserve"> (</w:t>
      </w:r>
      <w:proofErr w:type="spellStart"/>
      <w:r w:rsidRPr="00827555">
        <w:rPr>
          <w:bCs/>
          <w:sz w:val="24"/>
          <w:szCs w:val="24"/>
        </w:rPr>
        <w:t>Vlastik</w:t>
      </w:r>
      <w:proofErr w:type="spellEnd"/>
      <w:r w:rsidRPr="00827555">
        <w:rPr>
          <w:bCs/>
          <w:sz w:val="24"/>
          <w:szCs w:val="24"/>
        </w:rPr>
        <w:t xml:space="preserve"> Rybka)</w:t>
      </w:r>
    </w:p>
    <w:p w14:paraId="7D0323F0" w14:textId="77777777" w:rsidR="007E012A" w:rsidRPr="00827555" w:rsidRDefault="007E012A" w:rsidP="007E012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7D0323F1" w14:textId="77777777" w:rsidR="007E012A" w:rsidRPr="00827555" w:rsidRDefault="007E012A" w:rsidP="007E012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7D0323F2" w14:textId="77777777" w:rsidR="007E012A" w:rsidRPr="00827555" w:rsidRDefault="007E012A" w:rsidP="007E012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7D0323F3" w14:textId="77777777" w:rsidR="007350E3" w:rsidRDefault="007350E3" w:rsidP="007E012A">
      <w:pPr>
        <w:spacing w:after="0" w:line="276" w:lineRule="auto"/>
        <w:jc w:val="both"/>
        <w:rPr>
          <w:bCs/>
          <w:sz w:val="24"/>
          <w:szCs w:val="24"/>
        </w:rPr>
      </w:pPr>
    </w:p>
    <w:p w14:paraId="7D0323F4" w14:textId="77777777" w:rsidR="007350E3" w:rsidRDefault="007350E3" w:rsidP="007E012A">
      <w:pPr>
        <w:spacing w:after="0" w:line="276" w:lineRule="auto"/>
        <w:jc w:val="both"/>
        <w:rPr>
          <w:bCs/>
          <w:sz w:val="24"/>
          <w:szCs w:val="24"/>
        </w:rPr>
      </w:pPr>
    </w:p>
    <w:p w14:paraId="7D0323F5" w14:textId="77777777" w:rsidR="007350E3" w:rsidRDefault="007350E3" w:rsidP="007E012A">
      <w:pPr>
        <w:spacing w:after="0" w:line="276" w:lineRule="auto"/>
        <w:jc w:val="both"/>
        <w:rPr>
          <w:bCs/>
          <w:sz w:val="24"/>
          <w:szCs w:val="24"/>
        </w:rPr>
      </w:pPr>
    </w:p>
    <w:p w14:paraId="7D0323F6" w14:textId="77777777" w:rsidR="007E012A" w:rsidRPr="00827555" w:rsidRDefault="007E012A" w:rsidP="007E012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</w:p>
    <w:p w14:paraId="7D0323F7" w14:textId="77777777" w:rsidR="007E012A" w:rsidRDefault="007E012A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D0323F9" w14:textId="77777777" w:rsidR="002B2406" w:rsidRDefault="002B2406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bookmarkStart w:id="1" w:name="_GoBack"/>
      <w:bookmarkEnd w:id="1"/>
    </w:p>
    <w:p w14:paraId="7D0323FA" w14:textId="77777777" w:rsidR="007E012A" w:rsidRPr="00827555" w:rsidRDefault="007E012A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14:paraId="7D0323FB" w14:textId="77777777" w:rsidR="007E012A" w:rsidRPr="00CD3CC4" w:rsidRDefault="007E012A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DD7236">
        <w:rPr>
          <w:b/>
          <w:color w:val="000000"/>
          <w:sz w:val="24"/>
          <w:szCs w:val="24"/>
        </w:rPr>
        <w:t>(Výstava pro všechny smysly)</w:t>
      </w:r>
    </w:p>
    <w:p w14:paraId="7D0323FC" w14:textId="77777777" w:rsidR="007E012A" w:rsidRDefault="007E012A" w:rsidP="007E012A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14:paraId="7D0323FD" w14:textId="77777777" w:rsidR="007E012A" w:rsidRDefault="007E012A" w:rsidP="007E012A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D0323FE" w14:textId="77777777" w:rsidR="007E012A" w:rsidRPr="00012E30" w:rsidRDefault="007E012A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7D0323FF" w14:textId="77777777" w:rsidR="007E012A" w:rsidRPr="00012E30" w:rsidRDefault="007E012A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7D032400" w14:textId="77777777" w:rsidR="007E012A" w:rsidRPr="00827555" w:rsidRDefault="007E012A" w:rsidP="007E012A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D032401" w14:textId="77777777" w:rsidR="007E012A" w:rsidRPr="00827555" w:rsidRDefault="007E012A" w:rsidP="007E012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7D032402" w14:textId="77777777" w:rsidR="007E012A" w:rsidRDefault="007E012A" w:rsidP="007E01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Motýli na cestách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7D032403" w14:textId="77777777" w:rsidR="007E012A" w:rsidRDefault="007E012A" w:rsidP="007E01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7D032404" w14:textId="77777777" w:rsidR="007E012A" w:rsidRDefault="007E012A" w:rsidP="007E01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7D032405" w14:textId="77777777" w:rsidR="007E012A" w:rsidRPr="003829FC" w:rsidRDefault="007E012A" w:rsidP="007E01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7D032406" w14:textId="77777777" w:rsidR="007E012A" w:rsidRPr="00C33BE4" w:rsidRDefault="007E012A" w:rsidP="007E01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7D032407" w14:textId="77777777" w:rsidR="007E012A" w:rsidRDefault="007E012A" w:rsidP="007E012A">
      <w:pPr>
        <w:rPr>
          <w:color w:val="000000"/>
        </w:rPr>
      </w:pPr>
    </w:p>
    <w:p w14:paraId="7D032408" w14:textId="77777777" w:rsidR="00C92334" w:rsidRPr="008E5D38" w:rsidRDefault="00C92334" w:rsidP="00493E52">
      <w:pPr>
        <w:jc w:val="center"/>
        <w:rPr>
          <w:rStyle w:val="InternetLink"/>
          <w:b/>
          <w:sz w:val="24"/>
          <w:szCs w:val="24"/>
        </w:rPr>
      </w:pPr>
    </w:p>
    <w:p w14:paraId="7D032409" w14:textId="77777777" w:rsidR="008319E2" w:rsidRPr="003829FC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8319E2" w:rsidRPr="003829FC" w:rsidSect="004811FB">
      <w:headerReference w:type="default" r:id="rId15"/>
      <w:footerReference w:type="default" r:id="rId16"/>
      <w:pgSz w:w="11906" w:h="16838"/>
      <w:pgMar w:top="1701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3240E" w14:textId="77777777" w:rsidR="00650AFD" w:rsidRDefault="00650AFD">
      <w:pPr>
        <w:spacing w:after="0" w:line="240" w:lineRule="auto"/>
      </w:pPr>
      <w:r>
        <w:separator/>
      </w:r>
    </w:p>
  </w:endnote>
  <w:endnote w:type="continuationSeparator" w:id="0">
    <w:p w14:paraId="7D03240F" w14:textId="77777777" w:rsidR="00650AFD" w:rsidRDefault="0065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2412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7D032417" w14:textId="77777777">
      <w:tc>
        <w:tcPr>
          <w:tcW w:w="7922" w:type="dxa"/>
          <w:vAlign w:val="bottom"/>
        </w:tcPr>
        <w:p w14:paraId="7D032413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D032414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D032415" w14:textId="77777777" w:rsidR="003E3CCC" w:rsidRDefault="004811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D032416" w14:textId="77777777" w:rsidR="003E3CCC" w:rsidRDefault="007B3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5650A5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7D032418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40C" w14:textId="77777777" w:rsidR="00650AFD" w:rsidRDefault="00650AFD">
      <w:pPr>
        <w:spacing w:after="0" w:line="240" w:lineRule="auto"/>
      </w:pPr>
      <w:r>
        <w:separator/>
      </w:r>
    </w:p>
  </w:footnote>
  <w:footnote w:type="continuationSeparator" w:id="0">
    <w:p w14:paraId="7D03240D" w14:textId="77777777" w:rsidR="00650AFD" w:rsidRDefault="0065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2410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D032419" wp14:editId="7D03241A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D032411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27956"/>
    <w:rsid w:val="000322D6"/>
    <w:rsid w:val="00037A8A"/>
    <w:rsid w:val="00050EF0"/>
    <w:rsid w:val="000640C7"/>
    <w:rsid w:val="00064627"/>
    <w:rsid w:val="00064871"/>
    <w:rsid w:val="00070BAB"/>
    <w:rsid w:val="00071039"/>
    <w:rsid w:val="00072E4A"/>
    <w:rsid w:val="00074174"/>
    <w:rsid w:val="00080CB0"/>
    <w:rsid w:val="0009744B"/>
    <w:rsid w:val="000D1E04"/>
    <w:rsid w:val="000D22D3"/>
    <w:rsid w:val="000D361D"/>
    <w:rsid w:val="000D406D"/>
    <w:rsid w:val="000F4841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71DC5"/>
    <w:rsid w:val="001816C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0A8C"/>
    <w:rsid w:val="002465D5"/>
    <w:rsid w:val="00251BC0"/>
    <w:rsid w:val="00254D6B"/>
    <w:rsid w:val="00256874"/>
    <w:rsid w:val="002606BE"/>
    <w:rsid w:val="002677EA"/>
    <w:rsid w:val="00273D7F"/>
    <w:rsid w:val="0027579A"/>
    <w:rsid w:val="00295321"/>
    <w:rsid w:val="00297867"/>
    <w:rsid w:val="002B2406"/>
    <w:rsid w:val="002B5537"/>
    <w:rsid w:val="002C7C8A"/>
    <w:rsid w:val="002D3423"/>
    <w:rsid w:val="002E5A21"/>
    <w:rsid w:val="002E7FB7"/>
    <w:rsid w:val="002F52D2"/>
    <w:rsid w:val="002F6201"/>
    <w:rsid w:val="002F66DB"/>
    <w:rsid w:val="00321B6A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66896"/>
    <w:rsid w:val="00367BF0"/>
    <w:rsid w:val="00371460"/>
    <w:rsid w:val="00376BD7"/>
    <w:rsid w:val="003802E5"/>
    <w:rsid w:val="00381CBF"/>
    <w:rsid w:val="003829FC"/>
    <w:rsid w:val="003943A5"/>
    <w:rsid w:val="00395F66"/>
    <w:rsid w:val="00397FD8"/>
    <w:rsid w:val="003A772A"/>
    <w:rsid w:val="003B2EEE"/>
    <w:rsid w:val="003B36B0"/>
    <w:rsid w:val="003C08BB"/>
    <w:rsid w:val="003D2D28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1D8E"/>
    <w:rsid w:val="004467D4"/>
    <w:rsid w:val="00447468"/>
    <w:rsid w:val="00455AD0"/>
    <w:rsid w:val="004811FB"/>
    <w:rsid w:val="00487E13"/>
    <w:rsid w:val="00490CC7"/>
    <w:rsid w:val="00493E52"/>
    <w:rsid w:val="004A2405"/>
    <w:rsid w:val="004B2346"/>
    <w:rsid w:val="004B33E3"/>
    <w:rsid w:val="004B4C7B"/>
    <w:rsid w:val="004B6F55"/>
    <w:rsid w:val="004C36F4"/>
    <w:rsid w:val="004D3482"/>
    <w:rsid w:val="004D56D4"/>
    <w:rsid w:val="004E2177"/>
    <w:rsid w:val="004F6B14"/>
    <w:rsid w:val="00506917"/>
    <w:rsid w:val="00506A8F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650A5"/>
    <w:rsid w:val="005719C5"/>
    <w:rsid w:val="00581E6E"/>
    <w:rsid w:val="00590365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604321"/>
    <w:rsid w:val="00605F3F"/>
    <w:rsid w:val="00614A37"/>
    <w:rsid w:val="0063657A"/>
    <w:rsid w:val="00642367"/>
    <w:rsid w:val="00650AFD"/>
    <w:rsid w:val="00653EC3"/>
    <w:rsid w:val="00660587"/>
    <w:rsid w:val="006856CB"/>
    <w:rsid w:val="006941DC"/>
    <w:rsid w:val="006949BA"/>
    <w:rsid w:val="00695F72"/>
    <w:rsid w:val="006A2749"/>
    <w:rsid w:val="006B5DE4"/>
    <w:rsid w:val="006C7E17"/>
    <w:rsid w:val="006E44DB"/>
    <w:rsid w:val="006F411E"/>
    <w:rsid w:val="006F5F12"/>
    <w:rsid w:val="00703315"/>
    <w:rsid w:val="00716C6E"/>
    <w:rsid w:val="0073378B"/>
    <w:rsid w:val="007350E3"/>
    <w:rsid w:val="00736837"/>
    <w:rsid w:val="00743963"/>
    <w:rsid w:val="007607C2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A6AB4"/>
    <w:rsid w:val="007B3ABE"/>
    <w:rsid w:val="007B5349"/>
    <w:rsid w:val="007B615E"/>
    <w:rsid w:val="007B7BB5"/>
    <w:rsid w:val="007C289B"/>
    <w:rsid w:val="007C7ABB"/>
    <w:rsid w:val="007D1FF6"/>
    <w:rsid w:val="007E012A"/>
    <w:rsid w:val="007E316A"/>
    <w:rsid w:val="007E612A"/>
    <w:rsid w:val="007F0080"/>
    <w:rsid w:val="007F5B76"/>
    <w:rsid w:val="008008DC"/>
    <w:rsid w:val="00813CEA"/>
    <w:rsid w:val="0081762A"/>
    <w:rsid w:val="00830A1C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7272D"/>
    <w:rsid w:val="008A3949"/>
    <w:rsid w:val="008B4651"/>
    <w:rsid w:val="008B57FC"/>
    <w:rsid w:val="008C60C4"/>
    <w:rsid w:val="008E09D0"/>
    <w:rsid w:val="008E149E"/>
    <w:rsid w:val="008E3EBF"/>
    <w:rsid w:val="009007FB"/>
    <w:rsid w:val="009018A7"/>
    <w:rsid w:val="0091222C"/>
    <w:rsid w:val="00921068"/>
    <w:rsid w:val="00924733"/>
    <w:rsid w:val="00926B52"/>
    <w:rsid w:val="00930425"/>
    <w:rsid w:val="00936D6A"/>
    <w:rsid w:val="009769EB"/>
    <w:rsid w:val="009813BB"/>
    <w:rsid w:val="0098701B"/>
    <w:rsid w:val="009A58EC"/>
    <w:rsid w:val="009B7F49"/>
    <w:rsid w:val="009E0682"/>
    <w:rsid w:val="009E305C"/>
    <w:rsid w:val="00A02A04"/>
    <w:rsid w:val="00A1046B"/>
    <w:rsid w:val="00A22F0A"/>
    <w:rsid w:val="00A34311"/>
    <w:rsid w:val="00A35A6B"/>
    <w:rsid w:val="00A643C1"/>
    <w:rsid w:val="00A6486C"/>
    <w:rsid w:val="00A740FF"/>
    <w:rsid w:val="00A80E8E"/>
    <w:rsid w:val="00A82464"/>
    <w:rsid w:val="00A90B1C"/>
    <w:rsid w:val="00A92008"/>
    <w:rsid w:val="00A92EB1"/>
    <w:rsid w:val="00A93AA8"/>
    <w:rsid w:val="00A94A8F"/>
    <w:rsid w:val="00AA0077"/>
    <w:rsid w:val="00AA56D5"/>
    <w:rsid w:val="00AB0F03"/>
    <w:rsid w:val="00AC34E6"/>
    <w:rsid w:val="00AC3F0B"/>
    <w:rsid w:val="00AD429E"/>
    <w:rsid w:val="00AD78F4"/>
    <w:rsid w:val="00AE415C"/>
    <w:rsid w:val="00B158A7"/>
    <w:rsid w:val="00B165E3"/>
    <w:rsid w:val="00B16AFF"/>
    <w:rsid w:val="00B44196"/>
    <w:rsid w:val="00B46A7E"/>
    <w:rsid w:val="00B57889"/>
    <w:rsid w:val="00B6271E"/>
    <w:rsid w:val="00B6695D"/>
    <w:rsid w:val="00B71C35"/>
    <w:rsid w:val="00B7227D"/>
    <w:rsid w:val="00B7377F"/>
    <w:rsid w:val="00B7553D"/>
    <w:rsid w:val="00B77225"/>
    <w:rsid w:val="00B83641"/>
    <w:rsid w:val="00B84D11"/>
    <w:rsid w:val="00B91DC0"/>
    <w:rsid w:val="00BA6540"/>
    <w:rsid w:val="00BB4AC0"/>
    <w:rsid w:val="00BC095F"/>
    <w:rsid w:val="00BC5290"/>
    <w:rsid w:val="00BC55DF"/>
    <w:rsid w:val="00BC5C55"/>
    <w:rsid w:val="00BC796D"/>
    <w:rsid w:val="00BD1903"/>
    <w:rsid w:val="00BF5307"/>
    <w:rsid w:val="00C10D7F"/>
    <w:rsid w:val="00C11441"/>
    <w:rsid w:val="00C21CF4"/>
    <w:rsid w:val="00C267DB"/>
    <w:rsid w:val="00C32C21"/>
    <w:rsid w:val="00C36C22"/>
    <w:rsid w:val="00C37276"/>
    <w:rsid w:val="00C421D8"/>
    <w:rsid w:val="00C65F4C"/>
    <w:rsid w:val="00C722B0"/>
    <w:rsid w:val="00C82DD7"/>
    <w:rsid w:val="00C92334"/>
    <w:rsid w:val="00C930F9"/>
    <w:rsid w:val="00CA664F"/>
    <w:rsid w:val="00CA6A4F"/>
    <w:rsid w:val="00CD09A5"/>
    <w:rsid w:val="00CD36DC"/>
    <w:rsid w:val="00CE0F46"/>
    <w:rsid w:val="00CE67C1"/>
    <w:rsid w:val="00CE7E52"/>
    <w:rsid w:val="00D0455A"/>
    <w:rsid w:val="00D2282A"/>
    <w:rsid w:val="00D24626"/>
    <w:rsid w:val="00D2578E"/>
    <w:rsid w:val="00D34041"/>
    <w:rsid w:val="00D3503A"/>
    <w:rsid w:val="00D4201A"/>
    <w:rsid w:val="00D436CC"/>
    <w:rsid w:val="00D44664"/>
    <w:rsid w:val="00D60932"/>
    <w:rsid w:val="00D64B0E"/>
    <w:rsid w:val="00D660A0"/>
    <w:rsid w:val="00D72029"/>
    <w:rsid w:val="00D83704"/>
    <w:rsid w:val="00DA6B66"/>
    <w:rsid w:val="00DB2F6E"/>
    <w:rsid w:val="00DC5146"/>
    <w:rsid w:val="00DD0830"/>
    <w:rsid w:val="00DD6810"/>
    <w:rsid w:val="00DE5091"/>
    <w:rsid w:val="00DF4509"/>
    <w:rsid w:val="00DF762B"/>
    <w:rsid w:val="00E022F8"/>
    <w:rsid w:val="00E1046F"/>
    <w:rsid w:val="00E11FFE"/>
    <w:rsid w:val="00E15199"/>
    <w:rsid w:val="00E20F76"/>
    <w:rsid w:val="00E235EE"/>
    <w:rsid w:val="00E47B8C"/>
    <w:rsid w:val="00E57555"/>
    <w:rsid w:val="00E657B1"/>
    <w:rsid w:val="00E81653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F00408"/>
    <w:rsid w:val="00F2532B"/>
    <w:rsid w:val="00F25801"/>
    <w:rsid w:val="00F74825"/>
    <w:rsid w:val="00F82B74"/>
    <w:rsid w:val="00F94535"/>
    <w:rsid w:val="00F96D45"/>
    <w:rsid w:val="00FA563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0323C0"/>
  <w15:docId w15:val="{F2A66B67-00FD-48AD-BEDA-3B73190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B33E3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146b13-b1e4-4fdb-a172-040ab5756f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01C20A140B742A9AC8EF26EF00771" ma:contentTypeVersion="16" ma:contentTypeDescription="Vytvoří nový dokument" ma:contentTypeScope="" ma:versionID="255384c3399f1c11e4ac01a5573599a8">
  <xsd:schema xmlns:xsd="http://www.w3.org/2001/XMLSchema" xmlns:xs="http://www.w3.org/2001/XMLSchema" xmlns:p="http://schemas.microsoft.com/office/2006/metadata/properties" xmlns:ns3="42d01e6e-0fbd-4265-b9fd-2132f80d1d7b" xmlns:ns4="85146b13-b1e4-4fdb-a172-040ab5756f0f" targetNamespace="http://schemas.microsoft.com/office/2006/metadata/properties" ma:root="true" ma:fieldsID="bd9802d33cb2693ef6472530b0530391" ns3:_="" ns4:_="">
    <xsd:import namespace="42d01e6e-0fbd-4265-b9fd-2132f80d1d7b"/>
    <xsd:import namespace="85146b13-b1e4-4fdb-a172-040ab5756f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01e6e-0fbd-4265-b9fd-2132f80d1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6b13-b1e4-4fdb-a172-040ab575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C28C-6759-4067-B45F-89BDDE50F9CD}">
  <ds:schemaRefs>
    <ds:schemaRef ds:uri="42d01e6e-0fbd-4265-b9fd-2132f80d1d7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85146b13-b1e4-4fdb-a172-040ab5756f0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A70192-DFFB-4048-98EB-AED240D7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01e6e-0fbd-4265-b9fd-2132f80d1d7b"/>
    <ds:schemaRef ds:uri="85146b13-b1e4-4fdb-a172-040ab5756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FF96D-114D-4872-96D4-9912DCA5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2024-02-14T18:02:00Z</dcterms:created>
  <dcterms:modified xsi:type="dcterms:W3CDTF">2024-02-15T08:20:00Z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0x010100E5A01C20A140B742A9AC8EF26EF00771</vt:lpwstr>
  </property>
</Properties>
</file>