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E36DC3A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TISKOVÁ ZPRÁVA</w:t>
      </w:r>
    </w:p>
    <w:p w14:paraId="5E36DC3B" w14:textId="77777777" w:rsidR="003B2EEE" w:rsidRDefault="0005504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září</w:t>
      </w:r>
      <w:r w:rsidR="00A4175F">
        <w:rPr>
          <w:color w:val="000000"/>
          <w:sz w:val="24"/>
          <w:szCs w:val="24"/>
        </w:rPr>
        <w:t xml:space="preserve"> </w:t>
      </w:r>
      <w:r w:rsidR="00BE6767">
        <w:rPr>
          <w:color w:val="000000"/>
          <w:sz w:val="24"/>
          <w:szCs w:val="24"/>
        </w:rPr>
        <w:t>202</w:t>
      </w:r>
      <w:r w:rsidR="00824E6B">
        <w:rPr>
          <w:color w:val="000000"/>
          <w:sz w:val="24"/>
          <w:szCs w:val="24"/>
        </w:rPr>
        <w:t>6</w:t>
      </w:r>
    </w:p>
    <w:p w14:paraId="5E36DC3C" w14:textId="77777777" w:rsidR="00A4175F" w:rsidRDefault="00A4175F" w:rsidP="00A4175F">
      <w:pPr>
        <w:pStyle w:val="Normlnweb"/>
        <w:spacing w:after="0" w:line="276" w:lineRule="auto"/>
        <w:jc w:val="center"/>
        <w:textAlignment w:val="baseline"/>
        <w:rPr>
          <w:b/>
          <w:noProof/>
          <w:sz w:val="32"/>
          <w:szCs w:val="32"/>
        </w:rPr>
      </w:pPr>
      <w:r w:rsidRPr="00A4175F">
        <w:rPr>
          <w:b/>
          <w:noProof/>
          <w:sz w:val="32"/>
          <w:szCs w:val="32"/>
        </w:rPr>
        <w:t>Vinobraní na Vinici sv. Kláry se blíží. Botanická zahrada</w:t>
      </w:r>
      <w:r>
        <w:rPr>
          <w:b/>
          <w:noProof/>
          <w:sz w:val="32"/>
          <w:szCs w:val="32"/>
        </w:rPr>
        <w:t xml:space="preserve"> Praha</w:t>
      </w:r>
      <w:r w:rsidRPr="00A4175F">
        <w:rPr>
          <w:b/>
          <w:noProof/>
          <w:sz w:val="32"/>
          <w:szCs w:val="32"/>
        </w:rPr>
        <w:t xml:space="preserve"> zve na víkend plný </w:t>
      </w:r>
      <w:r>
        <w:rPr>
          <w:b/>
          <w:noProof/>
          <w:sz w:val="32"/>
          <w:szCs w:val="32"/>
        </w:rPr>
        <w:t xml:space="preserve">vína, </w:t>
      </w:r>
      <w:r w:rsidRPr="00A4175F">
        <w:rPr>
          <w:b/>
          <w:noProof/>
          <w:sz w:val="32"/>
          <w:szCs w:val="32"/>
        </w:rPr>
        <w:t>hudby</w:t>
      </w:r>
      <w:r>
        <w:rPr>
          <w:b/>
          <w:noProof/>
          <w:sz w:val="32"/>
          <w:szCs w:val="32"/>
        </w:rPr>
        <w:t xml:space="preserve"> a zábavy pro velké i malé</w:t>
      </w:r>
    </w:p>
    <w:p w14:paraId="5E36DC3D" w14:textId="46BD66F2" w:rsidR="00A4175F" w:rsidRPr="00A4175F" w:rsidRDefault="00A4175F" w:rsidP="00A4175F">
      <w:pPr>
        <w:pStyle w:val="Normlnweb"/>
        <w:spacing w:after="0" w:line="276" w:lineRule="auto"/>
        <w:jc w:val="center"/>
        <w:textAlignment w:val="baseline"/>
        <w:rPr>
          <w:b/>
          <w:i/>
          <w:noProof/>
          <w:sz w:val="28"/>
          <w:szCs w:val="28"/>
        </w:rPr>
      </w:pPr>
      <w:r w:rsidRPr="00A4175F">
        <w:rPr>
          <w:b/>
          <w:i/>
          <w:noProof/>
          <w:sz w:val="28"/>
          <w:szCs w:val="28"/>
        </w:rPr>
        <w:t xml:space="preserve">Tradiční oslava sklizně </w:t>
      </w:r>
      <w:r w:rsidR="00BB34EA">
        <w:rPr>
          <w:b/>
          <w:i/>
          <w:noProof/>
          <w:sz w:val="28"/>
          <w:szCs w:val="28"/>
        </w:rPr>
        <w:t xml:space="preserve">vinných hroznů </w:t>
      </w:r>
      <w:r w:rsidRPr="00A4175F">
        <w:rPr>
          <w:b/>
          <w:i/>
          <w:noProof/>
          <w:sz w:val="28"/>
          <w:szCs w:val="28"/>
        </w:rPr>
        <w:t xml:space="preserve">v botanické zahradě v Troji </w:t>
      </w:r>
      <w:r w:rsidR="00BB34EA">
        <w:rPr>
          <w:b/>
          <w:i/>
          <w:noProof/>
          <w:sz w:val="28"/>
          <w:szCs w:val="28"/>
        </w:rPr>
        <w:br/>
      </w:r>
      <w:r w:rsidRPr="00A4175F">
        <w:rPr>
          <w:b/>
          <w:i/>
          <w:noProof/>
          <w:sz w:val="28"/>
          <w:szCs w:val="28"/>
        </w:rPr>
        <w:t>proběhne o víkendu 12. a 13. září</w:t>
      </w:r>
    </w:p>
    <w:p w14:paraId="5E36DC3E" w14:textId="7D817A4B" w:rsidR="003B1869" w:rsidRDefault="005D2E06" w:rsidP="006D153A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  <w:r>
        <w:rPr>
          <w:noProof/>
          <w:color w:val="000000"/>
        </w:rPr>
        <w:pict w14:anchorId="5E36DC5C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" o:spid="_x0000_s1026" type="#_x0000_t202" style="position:absolute;left:0;text-align:left;margin-left:296.05pt;margin-top:115.75pt;width:161.4pt;height:264pt;z-index:251658240;visibility:visible;mso-wrap-distance-left:9.05pt;mso-wrap-distance-top:5.7pt;mso-wrap-distance-right:9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" fillcolor="#cfc" strokecolor="#c3d69b" strokeweight=".05pt">
            <v:shadow on="t" color="#ededed" offset="2.1pt,2.1pt"/>
            <v:textbox>
              <w:txbxContent>
                <w:p w14:paraId="5E36DC6D" w14:textId="77777777" w:rsidR="0087719D" w:rsidRPr="008B1463" w:rsidRDefault="0087719D" w:rsidP="0087719D">
                  <w:pPr>
                    <w:widowControl w:val="0"/>
                    <w:spacing w:line="276" w:lineRule="auto"/>
                    <w:rPr>
                      <w:b/>
                    </w:rPr>
                  </w:pPr>
                  <w:r w:rsidRPr="00AB566B">
                    <w:rPr>
                      <w:b/>
                    </w:rPr>
                    <w:t>Otevírací doba:</w:t>
                  </w:r>
                  <w:r>
                    <w:rPr>
                      <w:b/>
                    </w:rPr>
                    <w:br/>
                  </w:r>
                  <w:r w:rsidRPr="00AB566B">
                    <w:t>Venkovní expozice:</w:t>
                  </w:r>
                  <w:r w:rsidRPr="00AB566B">
                    <w:rPr>
                      <w:b/>
                    </w:rPr>
                    <w:t xml:space="preserve"> </w:t>
                  </w:r>
                  <w:r w:rsidRPr="00AB566B">
                    <w:rPr>
                      <w:b/>
                    </w:rPr>
                    <w:br/>
                  </w:r>
                  <w:r w:rsidRPr="00AB566B">
                    <w:t xml:space="preserve">denně včetně svátků </w:t>
                  </w:r>
                  <w:r w:rsidRPr="00AB566B">
                    <w:br/>
                    <w:t>9.00–19.00</w:t>
                  </w:r>
                  <w:r>
                    <w:br/>
                  </w:r>
                  <w:r>
                    <w:rPr>
                      <w:b/>
                    </w:rPr>
                    <w:br/>
                  </w:r>
                  <w:r w:rsidRPr="00AB566B">
                    <w:t>Skleník Fata Morgana:</w:t>
                  </w:r>
                  <w:r w:rsidRPr="00AB566B">
                    <w:br/>
                    <w:t>út–ne</w:t>
                  </w:r>
                  <w:r w:rsidRPr="00AB566B">
                    <w:br/>
                    <w:t>9.00–19.</w:t>
                  </w:r>
                  <w:r>
                    <w:t>00</w:t>
                  </w:r>
                </w:p>
                <w:p w14:paraId="5E36DC6E" w14:textId="77777777" w:rsidR="0087719D" w:rsidRDefault="0087719D" w:rsidP="0087719D">
                  <w:pPr>
                    <w:widowControl w:val="0"/>
                    <w:spacing w:line="276" w:lineRule="auto"/>
                  </w:pPr>
                  <w:r>
                    <w:t>Café Ornament</w:t>
                  </w:r>
                  <w:r w:rsidRPr="00AB566B">
                    <w:t>:</w:t>
                  </w:r>
                  <w:r w:rsidRPr="00AB566B">
                    <w:br/>
                    <w:t>po–ne</w:t>
                  </w:r>
                  <w:r w:rsidRPr="00AB566B">
                    <w:br/>
                    <w:t>10.00–19.30</w:t>
                  </w:r>
                </w:p>
                <w:p w14:paraId="5E36DC6F" w14:textId="77777777" w:rsidR="0087719D" w:rsidRDefault="0087719D" w:rsidP="0087719D">
                  <w:pPr>
                    <w:widowControl w:val="0"/>
                    <w:spacing w:line="276" w:lineRule="auto"/>
                  </w:pPr>
                  <w:r>
                    <w:t>Vinotéka sv. Kláry:</w:t>
                  </w:r>
                  <w:r>
                    <w:br/>
                  </w:r>
                  <w:r w:rsidRPr="00AB566B">
                    <w:t>po–</w:t>
                  </w:r>
                  <w:r>
                    <w:t>pá</w:t>
                  </w:r>
                  <w:r>
                    <w:br/>
                  </w:r>
                  <w:r w:rsidRPr="00AB566B">
                    <w:t>1</w:t>
                  </w:r>
                  <w:r>
                    <w:t>3</w:t>
                  </w:r>
                  <w:r w:rsidRPr="00AB566B">
                    <w:t>.00–19.30</w:t>
                  </w:r>
                  <w:r>
                    <w:br/>
                    <w:t>so</w:t>
                  </w:r>
                  <w:r w:rsidRPr="00AB566B">
                    <w:t>–</w:t>
                  </w:r>
                  <w:r>
                    <w:t>ne, svátky</w:t>
                  </w:r>
                  <w:r>
                    <w:br/>
                  </w:r>
                  <w:r w:rsidRPr="00AB566B">
                    <w:t>1</w:t>
                  </w:r>
                  <w:r>
                    <w:t>1</w:t>
                  </w:r>
                  <w:r w:rsidRPr="00AB566B">
                    <w:t>.00–19.30</w:t>
                  </w:r>
                </w:p>
                <w:p w14:paraId="5E36DC70" w14:textId="77777777" w:rsidR="0087719D" w:rsidRPr="00DE1FBE" w:rsidRDefault="0087719D" w:rsidP="0087719D">
                  <w:pPr>
                    <w:widowControl w:val="0"/>
                  </w:pPr>
                </w:p>
              </w:txbxContent>
            </v:textbox>
            <w10:wrap type="square" anchorx="margin"/>
          </v:shape>
        </w:pict>
      </w:r>
      <w:r w:rsidR="00A4175F" w:rsidRPr="00A4175F">
        <w:rPr>
          <w:b/>
          <w:noProof/>
        </w:rPr>
        <w:t xml:space="preserve">Už za týden ožije Vinice sv. Kláry v Botanické zahradě Praha </w:t>
      </w:r>
      <w:r w:rsidR="00BB34EA">
        <w:rPr>
          <w:b/>
          <w:noProof/>
        </w:rPr>
        <w:t xml:space="preserve">každoročním </w:t>
      </w:r>
      <w:r w:rsidR="00A4175F">
        <w:rPr>
          <w:b/>
          <w:noProof/>
        </w:rPr>
        <w:t>v</w:t>
      </w:r>
      <w:r w:rsidR="00A4175F" w:rsidRPr="00A4175F">
        <w:rPr>
          <w:b/>
          <w:noProof/>
        </w:rPr>
        <w:t xml:space="preserve">inobraním. </w:t>
      </w:r>
      <w:r w:rsidR="00A4175F">
        <w:rPr>
          <w:b/>
          <w:noProof/>
        </w:rPr>
        <w:br/>
      </w:r>
      <w:r w:rsidR="00A4175F" w:rsidRPr="00A4175F">
        <w:rPr>
          <w:b/>
          <w:noProof/>
        </w:rPr>
        <w:t>O víkendu 12. a 13. září ček</w:t>
      </w:r>
      <w:r w:rsidR="00A4175F">
        <w:rPr>
          <w:b/>
          <w:noProof/>
        </w:rPr>
        <w:t>á návštěvníky víno místní produkce i od dalších českých a</w:t>
      </w:r>
      <w:r w:rsidR="00BB34EA">
        <w:rPr>
          <w:b/>
          <w:noProof/>
        </w:rPr>
        <w:t> </w:t>
      </w:r>
      <w:r w:rsidR="00A4175F">
        <w:rPr>
          <w:b/>
        </w:rPr>
        <w:t>moravských vinařů,</w:t>
      </w:r>
      <w:r w:rsidR="003B1869">
        <w:rPr>
          <w:b/>
        </w:rPr>
        <w:t xml:space="preserve"> burčák,</w:t>
      </w:r>
      <w:r w:rsidR="00A4175F">
        <w:rPr>
          <w:b/>
        </w:rPr>
        <w:t xml:space="preserve"> koncerty, cimbálová muzika </w:t>
      </w:r>
      <w:r w:rsidR="003B1869">
        <w:rPr>
          <w:b/>
        </w:rPr>
        <w:t xml:space="preserve">i </w:t>
      </w:r>
      <w:r w:rsidR="00A4175F" w:rsidRPr="00A4175F">
        <w:rPr>
          <w:b/>
        </w:rPr>
        <w:t>program pro celou rodinu</w:t>
      </w:r>
      <w:r w:rsidR="003B1869">
        <w:rPr>
          <w:b/>
        </w:rPr>
        <w:t xml:space="preserve"> </w:t>
      </w:r>
      <w:r w:rsidR="00BB34EA">
        <w:rPr>
          <w:b/>
        </w:rPr>
        <w:t>–</w:t>
      </w:r>
      <w:r w:rsidR="003B1869">
        <w:rPr>
          <w:b/>
        </w:rPr>
        <w:t xml:space="preserve"> </w:t>
      </w:r>
      <w:r w:rsidR="00A4175F" w:rsidRPr="00A4175F">
        <w:rPr>
          <w:b/>
        </w:rPr>
        <w:t>tradiční řemesla</w:t>
      </w:r>
      <w:r w:rsidR="003B1869">
        <w:rPr>
          <w:b/>
        </w:rPr>
        <w:t xml:space="preserve">, </w:t>
      </w:r>
      <w:r w:rsidR="00A4175F" w:rsidRPr="00A4175F">
        <w:rPr>
          <w:b/>
        </w:rPr>
        <w:t xml:space="preserve">tematické workshopy </w:t>
      </w:r>
      <w:r w:rsidR="003B1869">
        <w:rPr>
          <w:b/>
        </w:rPr>
        <w:t>a</w:t>
      </w:r>
      <w:r w:rsidR="00A4175F" w:rsidRPr="00A4175F">
        <w:rPr>
          <w:b/>
        </w:rPr>
        <w:t xml:space="preserve"> </w:t>
      </w:r>
      <w:r w:rsidR="003B1869">
        <w:rPr>
          <w:b/>
        </w:rPr>
        <w:t>atrakce</w:t>
      </w:r>
      <w:r w:rsidR="00A4175F" w:rsidRPr="00A4175F">
        <w:rPr>
          <w:b/>
        </w:rPr>
        <w:t xml:space="preserve"> pro děti.</w:t>
      </w:r>
      <w:r w:rsidR="003B1869">
        <w:rPr>
          <w:b/>
        </w:rPr>
        <w:t xml:space="preserve"> </w:t>
      </w:r>
      <w:r w:rsidR="003B1869" w:rsidRPr="001219F2">
        <w:rPr>
          <w:b/>
        </w:rPr>
        <w:t xml:space="preserve">Hlavními hudebními hvězdami letošního ročníku budou Emma Smetana &amp; Jordan Haj a Děda Mládek </w:t>
      </w:r>
      <w:proofErr w:type="spellStart"/>
      <w:r w:rsidR="003B1869" w:rsidRPr="001219F2">
        <w:rPr>
          <w:b/>
        </w:rPr>
        <w:t>Illegal</w:t>
      </w:r>
      <w:proofErr w:type="spellEnd"/>
      <w:r w:rsidR="003B1869" w:rsidRPr="001219F2">
        <w:rPr>
          <w:b/>
        </w:rPr>
        <w:t xml:space="preserve"> Band.</w:t>
      </w:r>
      <w:r w:rsidR="003B1869">
        <w:rPr>
          <w:b/>
        </w:rPr>
        <w:t xml:space="preserve"> </w:t>
      </w:r>
      <w:r w:rsidR="00BB34EA">
        <w:rPr>
          <w:b/>
        </w:rPr>
        <w:t>Z</w:t>
      </w:r>
      <w:r w:rsidR="00E7758E" w:rsidRPr="00E7758E">
        <w:rPr>
          <w:b/>
        </w:rPr>
        <w:t>výhodněné vstupenky je možné zakoupit</w:t>
      </w:r>
      <w:r w:rsidR="00E7758E">
        <w:rPr>
          <w:b/>
        </w:rPr>
        <w:t xml:space="preserve"> do 11. září</w:t>
      </w:r>
      <w:r w:rsidR="00E7758E" w:rsidRPr="00E7758E">
        <w:rPr>
          <w:b/>
        </w:rPr>
        <w:t xml:space="preserve"> v on-line předprodeji.</w:t>
      </w:r>
    </w:p>
    <w:p w14:paraId="5E36DC3F" w14:textId="77777777" w:rsidR="006D153A" w:rsidRDefault="006D153A" w:rsidP="006D153A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</w:p>
    <w:p w14:paraId="5E36DC40" w14:textId="3CE108E7" w:rsidR="00E7758E" w:rsidRDefault="00E7758E" w:rsidP="006D153A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6D153A">
        <w:t xml:space="preserve">Vinobraní na Vinici sv. Kláry patří k nejoblíbenějším zářijovým </w:t>
      </w:r>
      <w:r w:rsidR="00BB34EA">
        <w:t xml:space="preserve">událostem </w:t>
      </w:r>
      <w:r w:rsidRPr="006D153A">
        <w:t xml:space="preserve">v metropoli a každoročně láká tisíce návštěvníků do jedinečného prostředí trojské botanické zahrady s panoramatickým výhledem na Prahu. </w:t>
      </w:r>
      <w:r w:rsidRPr="005D2E06">
        <w:t>„</w:t>
      </w:r>
      <w:r w:rsidRPr="006D153A">
        <w:rPr>
          <w:i/>
        </w:rPr>
        <w:t>Vinobraní je pro nás vyvrcholením celoroční péče o vinohrad a</w:t>
      </w:r>
      <w:r w:rsidR="00BB34EA">
        <w:rPr>
          <w:i/>
        </w:rPr>
        <w:t> </w:t>
      </w:r>
      <w:r w:rsidRPr="006D153A">
        <w:rPr>
          <w:i/>
        </w:rPr>
        <w:t xml:space="preserve">jednou z nejkrásnějších akcí roku. Návštěvníci mají možnost ochutnat vína přímo </w:t>
      </w:r>
      <w:r w:rsidR="00BB34EA">
        <w:rPr>
          <w:i/>
        </w:rPr>
        <w:t>v</w:t>
      </w:r>
      <w:r w:rsidRPr="006D153A">
        <w:rPr>
          <w:i/>
        </w:rPr>
        <w:t xml:space="preserve"> míst</w:t>
      </w:r>
      <w:r w:rsidR="00BB34EA">
        <w:rPr>
          <w:i/>
        </w:rPr>
        <w:t>ě</w:t>
      </w:r>
      <w:r w:rsidRPr="006D153A">
        <w:rPr>
          <w:i/>
        </w:rPr>
        <w:t xml:space="preserve"> jejich vzniku, poznat, jak</w:t>
      </w:r>
      <w:r w:rsidR="00BB34EA">
        <w:rPr>
          <w:i/>
        </w:rPr>
        <w:t xml:space="preserve"> se dělají</w:t>
      </w:r>
      <w:r w:rsidRPr="006D153A">
        <w:rPr>
          <w:i/>
        </w:rPr>
        <w:t xml:space="preserve">, a zároveň strávit příjemný víkend v prostředí botanické zahrady. Pro rodiny i milovníky dobrého vína jsme připravili pestrý hudební i doprovodný program. Aby se </w:t>
      </w:r>
      <w:r w:rsidR="00BB34EA">
        <w:rPr>
          <w:i/>
        </w:rPr>
        <w:t xml:space="preserve">příchozí </w:t>
      </w:r>
      <w:r w:rsidRPr="006D153A">
        <w:rPr>
          <w:i/>
        </w:rPr>
        <w:t>vyhnuli frontám u pokladen a zároveň ušetřili, doporučujeme využít on-line předprodej zvýhodněných vstupenek na našem webu,</w:t>
      </w:r>
      <w:r w:rsidRPr="005D2E06">
        <w:t>“</w:t>
      </w:r>
      <w:r w:rsidRPr="006D153A">
        <w:t xml:space="preserve"> zve</w:t>
      </w:r>
      <w:r w:rsidRPr="006D153A">
        <w:rPr>
          <w:b/>
        </w:rPr>
        <w:t xml:space="preserve"> </w:t>
      </w:r>
      <w:r w:rsidRPr="00E7758E">
        <w:rPr>
          <w:b/>
        </w:rPr>
        <w:t>Bohumil Černý, ředitel Botanické zahrady hl. m. Prahy</w:t>
      </w:r>
      <w:r w:rsidRPr="006D153A">
        <w:rPr>
          <w:b/>
        </w:rPr>
        <w:t>.</w:t>
      </w:r>
    </w:p>
    <w:p w14:paraId="5E36DC41" w14:textId="77777777" w:rsidR="006D153A" w:rsidRPr="006D153A" w:rsidRDefault="006D153A" w:rsidP="006D153A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</w:p>
    <w:p w14:paraId="5E36DC42" w14:textId="77777777" w:rsidR="00E7758E" w:rsidRPr="006D153A" w:rsidRDefault="00CA1802" w:rsidP="00E7758E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6D153A">
        <w:rPr>
          <w:b/>
        </w:rPr>
        <w:t>Hu</w:t>
      </w:r>
      <w:r w:rsidR="00E7758E" w:rsidRPr="006D153A">
        <w:rPr>
          <w:b/>
        </w:rPr>
        <w:t xml:space="preserve">dební program na dvou scénách </w:t>
      </w:r>
    </w:p>
    <w:p w14:paraId="5E36DC43" w14:textId="44C213C0" w:rsidR="00E95D99" w:rsidRPr="006D153A" w:rsidRDefault="00E7758E" w:rsidP="00E7758E">
      <w:pPr>
        <w:pStyle w:val="Normlnweb"/>
        <w:spacing w:before="0" w:beforeAutospacing="0" w:after="0" w:afterAutospacing="0" w:line="276" w:lineRule="auto"/>
        <w:jc w:val="both"/>
        <w:textAlignment w:val="baseline"/>
      </w:pPr>
      <w:r w:rsidRPr="006D153A">
        <w:t xml:space="preserve">Hlavní hudební program se během víkendu odehraje na </w:t>
      </w:r>
      <w:r w:rsidR="00BB34EA">
        <w:t xml:space="preserve">velkém </w:t>
      </w:r>
      <w:r w:rsidRPr="006D153A">
        <w:t>pódiu, další vystoupení nabídne menší scéna u</w:t>
      </w:r>
      <w:r w:rsidR="00BB34EA">
        <w:t> </w:t>
      </w:r>
      <w:r w:rsidRPr="006D153A">
        <w:t xml:space="preserve">Vinotéky sv. Kláry. Celou akcí provedou moderátoři Rádia Blaník Petr Slíva a Adéla Zahradníčková. V sobotu vystoupí Emma Smetana &amp; Jordan Haj, 20 </w:t>
      </w:r>
      <w:proofErr w:type="spellStart"/>
      <w:r w:rsidRPr="006D153A">
        <w:t>Minutes</w:t>
      </w:r>
      <w:proofErr w:type="spellEnd"/>
      <w:r w:rsidRPr="006D153A">
        <w:t xml:space="preserve">, </w:t>
      </w:r>
      <w:proofErr w:type="spellStart"/>
      <w:r w:rsidRPr="006D153A">
        <w:t>YesBrothers</w:t>
      </w:r>
      <w:proofErr w:type="spellEnd"/>
      <w:r w:rsidRPr="006D153A">
        <w:t xml:space="preserve"> nebo Big Band ZUŠ Biskupská. Nedělní program nabídne koncerty Děda Mládek </w:t>
      </w:r>
      <w:proofErr w:type="spellStart"/>
      <w:r w:rsidRPr="006D153A">
        <w:t>Illegal</w:t>
      </w:r>
      <w:proofErr w:type="spellEnd"/>
      <w:r w:rsidRPr="006D153A">
        <w:t xml:space="preserve"> Band, </w:t>
      </w:r>
      <w:proofErr w:type="spellStart"/>
      <w:r w:rsidRPr="006D153A">
        <w:t>MoveBreakers</w:t>
      </w:r>
      <w:proofErr w:type="spellEnd"/>
      <w:r w:rsidRPr="006D153A">
        <w:t xml:space="preserve">, </w:t>
      </w:r>
      <w:proofErr w:type="spellStart"/>
      <w:r w:rsidRPr="006D153A">
        <w:t>Brass</w:t>
      </w:r>
      <w:proofErr w:type="spellEnd"/>
      <w:r w:rsidRPr="006D153A">
        <w:t xml:space="preserve"> Avenue a </w:t>
      </w:r>
      <w:proofErr w:type="spellStart"/>
      <w:r w:rsidRPr="006D153A">
        <w:t>OffBeat</w:t>
      </w:r>
      <w:proofErr w:type="spellEnd"/>
      <w:r w:rsidRPr="006D153A">
        <w:t xml:space="preserve"> </w:t>
      </w:r>
      <w:proofErr w:type="spellStart"/>
      <w:r w:rsidRPr="006D153A">
        <w:t>Orchestra</w:t>
      </w:r>
      <w:proofErr w:type="spellEnd"/>
      <w:r w:rsidRPr="006D153A">
        <w:t>. Komornější atmosféru u Vinotéky sv.</w:t>
      </w:r>
      <w:r w:rsidR="00BB34EA">
        <w:t> </w:t>
      </w:r>
      <w:r w:rsidRPr="006D153A">
        <w:t>Kláry po oba dny doplní cimbálová muzika a saxofon.</w:t>
      </w:r>
    </w:p>
    <w:p w14:paraId="5E36DC44" w14:textId="77777777" w:rsidR="00E7758E" w:rsidRPr="006D153A" w:rsidRDefault="00E7758E" w:rsidP="00E95D99">
      <w:pPr>
        <w:pStyle w:val="Normlnweb"/>
        <w:spacing w:before="0" w:beforeAutospacing="0" w:after="0" w:afterAutospacing="0" w:line="276" w:lineRule="auto"/>
        <w:jc w:val="both"/>
        <w:textAlignment w:val="baseline"/>
      </w:pPr>
    </w:p>
    <w:p w14:paraId="5E36DC45" w14:textId="77777777" w:rsidR="00E7758E" w:rsidRPr="006D153A" w:rsidRDefault="00E7758E" w:rsidP="00E95D99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</w:p>
    <w:p w14:paraId="5E36DC46" w14:textId="77777777" w:rsidR="006D153A" w:rsidRPr="006D153A" w:rsidRDefault="00E7758E" w:rsidP="006D153A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E7758E">
        <w:rPr>
          <w:b/>
        </w:rPr>
        <w:t>Tradiční řemesla, workshopy a program pro děti</w:t>
      </w:r>
    </w:p>
    <w:p w14:paraId="5E36DC47" w14:textId="06FCEFEA" w:rsidR="00E95D99" w:rsidRPr="006D153A" w:rsidRDefault="00F33EBD" w:rsidP="006D153A">
      <w:pPr>
        <w:pStyle w:val="Normlnweb"/>
        <w:spacing w:before="0" w:beforeAutospacing="0" w:after="0" w:afterAutospacing="0" w:line="276" w:lineRule="auto"/>
        <w:jc w:val="both"/>
        <w:textAlignment w:val="baseline"/>
      </w:pPr>
      <w:r w:rsidRPr="006D153A">
        <w:t xml:space="preserve">Součástí </w:t>
      </w:r>
      <w:r w:rsidR="00752021" w:rsidRPr="006D153A">
        <w:t xml:space="preserve">oslav </w:t>
      </w:r>
      <w:r w:rsidRPr="006D153A">
        <w:t xml:space="preserve">vinobraní budou tematické workshopy, kreativní dílny i staročeská řemeslná vesnička. </w:t>
      </w:r>
      <w:r w:rsidR="006D153A" w:rsidRPr="006D153A">
        <w:t>V</w:t>
      </w:r>
      <w:r w:rsidR="0058404C">
        <w:t xml:space="preserve"> jejích stáncích</w:t>
      </w:r>
      <w:r w:rsidR="006D153A" w:rsidRPr="006D153A">
        <w:t xml:space="preserve"> si návštěvníci budou moci vyzkoušet například ražbu pamětní medaile, kovotepectví nebo drátenictví. Připraven</w:t>
      </w:r>
      <w:r w:rsidR="0058404C">
        <w:t>o</w:t>
      </w:r>
      <w:r w:rsidR="006D153A" w:rsidRPr="006D153A">
        <w:t xml:space="preserve"> bud</w:t>
      </w:r>
      <w:r w:rsidR="0058404C">
        <w:t>e</w:t>
      </w:r>
      <w:r w:rsidR="006D153A" w:rsidRPr="006D153A">
        <w:t xml:space="preserve"> také </w:t>
      </w:r>
      <w:r w:rsidR="0058404C">
        <w:t>v</w:t>
      </w:r>
      <w:r w:rsidR="006D153A" w:rsidRPr="006D153A">
        <w:t xml:space="preserve">zdělávací stanoviště </w:t>
      </w:r>
      <w:r w:rsidR="0058404C">
        <w:t xml:space="preserve">s označením </w:t>
      </w:r>
      <w:proofErr w:type="spellStart"/>
      <w:r w:rsidR="006D153A" w:rsidRPr="006D153A">
        <w:t>Vínohrátky</w:t>
      </w:r>
      <w:proofErr w:type="spellEnd"/>
      <w:r w:rsidR="0058404C">
        <w:t>, které</w:t>
      </w:r>
      <w:r w:rsidR="006D153A" w:rsidRPr="006D153A">
        <w:t xml:space="preserve"> přiblíží svět vinné révy a vinařství hravou formou. Děti se mohou podívat na rostliny pod mikroskopem, dozvědět se, co se děje s hrozny po vylisování, nebo si vyzkoušet další tematické aktivity. Chybět nebude dětský koutek, soutěže ani historický kolotoč.</w:t>
      </w:r>
    </w:p>
    <w:p w14:paraId="5E36DC48" w14:textId="77777777" w:rsidR="006D153A" w:rsidRPr="006D153A" w:rsidRDefault="006D153A" w:rsidP="00E95D99">
      <w:pPr>
        <w:pStyle w:val="Normlnweb"/>
        <w:spacing w:before="0" w:beforeAutospacing="0" w:after="0" w:afterAutospacing="0" w:line="276" w:lineRule="auto"/>
        <w:jc w:val="both"/>
        <w:textAlignment w:val="baseline"/>
      </w:pPr>
    </w:p>
    <w:p w14:paraId="5E36DC49" w14:textId="77777777" w:rsidR="006D153A" w:rsidRDefault="006D153A" w:rsidP="006D153A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6D153A">
        <w:rPr>
          <w:b/>
        </w:rPr>
        <w:t>Poznejte Vinici sv. Kláry</w:t>
      </w:r>
    </w:p>
    <w:p w14:paraId="5E36DC4A" w14:textId="40A6D296" w:rsidR="006D153A" w:rsidRDefault="0058404C" w:rsidP="006D153A">
      <w:pPr>
        <w:pStyle w:val="Normlnweb"/>
        <w:spacing w:before="0" w:beforeAutospacing="0" w:after="0" w:afterAutospacing="0" w:line="276" w:lineRule="auto"/>
        <w:jc w:val="both"/>
        <w:textAlignment w:val="baseline"/>
      </w:pPr>
      <w:r>
        <w:t xml:space="preserve">Mnoho zajímavého slibují také </w:t>
      </w:r>
      <w:r w:rsidR="006D153A">
        <w:t xml:space="preserve">komentované prohlídky Vinice sv. Kláry. Průvodci návštěvníky seznámí s historií i současností místního vinohradu, </w:t>
      </w:r>
      <w:r>
        <w:t xml:space="preserve">s </w:t>
      </w:r>
      <w:r w:rsidR="006D153A">
        <w:t xml:space="preserve">pěstováním vinné révy i cestou hroznů od sklizně až po výsledný produkt. Prohlídky začínají každou celou hodinu </w:t>
      </w:r>
      <w:r w:rsidR="006D153A" w:rsidRPr="006D153A">
        <w:rPr>
          <w:b/>
        </w:rPr>
        <w:t xml:space="preserve">od </w:t>
      </w:r>
      <w:r w:rsidR="006D153A" w:rsidRPr="006D153A">
        <w:rPr>
          <w:rStyle w:val="Siln"/>
          <w:b w:val="0"/>
        </w:rPr>
        <w:t>11.00 do 17.00 hodin</w:t>
      </w:r>
      <w:r w:rsidR="006D153A">
        <w:t xml:space="preserve"> a jsou zahrnuty do vstupného na vinobraní.</w:t>
      </w:r>
    </w:p>
    <w:p w14:paraId="5E36DC4B" w14:textId="77777777" w:rsidR="006D153A" w:rsidRDefault="006D153A" w:rsidP="006D153A">
      <w:pPr>
        <w:pStyle w:val="Normlnweb"/>
        <w:spacing w:before="0" w:beforeAutospacing="0" w:after="0" w:afterAutospacing="0" w:line="276" w:lineRule="auto"/>
        <w:jc w:val="both"/>
        <w:textAlignment w:val="baseline"/>
      </w:pPr>
    </w:p>
    <w:p w14:paraId="5E36DC4C" w14:textId="77777777" w:rsidR="006D153A" w:rsidRDefault="006D153A" w:rsidP="006D153A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6D153A">
        <w:rPr>
          <w:b/>
        </w:rPr>
        <w:t>Vstupenky jsou v</w:t>
      </w:r>
      <w:r>
        <w:rPr>
          <w:b/>
        </w:rPr>
        <w:t> </w:t>
      </w:r>
      <w:r w:rsidRPr="006D153A">
        <w:rPr>
          <w:b/>
        </w:rPr>
        <w:t>předprodeji</w:t>
      </w:r>
    </w:p>
    <w:p w14:paraId="5E36DC4D" w14:textId="15612A36" w:rsidR="006D153A" w:rsidRPr="006D153A" w:rsidRDefault="006D153A" w:rsidP="006D153A">
      <w:pPr>
        <w:pStyle w:val="Normlnweb"/>
        <w:spacing w:before="0" w:beforeAutospacing="0" w:after="0" w:afterAutospacing="0" w:line="276" w:lineRule="auto"/>
        <w:jc w:val="both"/>
        <w:textAlignment w:val="baseline"/>
      </w:pPr>
      <w:r w:rsidRPr="006D153A">
        <w:t>Vinobraní se uskuteční 12. a 13. září 2026 v areálu Ornamentální zahrady a na Vinici sv.</w:t>
      </w:r>
      <w:r w:rsidR="0058404C">
        <w:t> </w:t>
      </w:r>
      <w:r w:rsidRPr="006D153A">
        <w:t xml:space="preserve">Kláry. Zvýhodněné vstupenky je možné zakoupit </w:t>
      </w:r>
      <w:hyperlink r:id="rId10" w:history="1">
        <w:r w:rsidRPr="006D153A">
          <w:rPr>
            <w:rStyle w:val="Hypertextovodkaz"/>
            <w:lang w:val="cs-CZ"/>
          </w:rPr>
          <w:t>v on-line předprodeji</w:t>
        </w:r>
      </w:hyperlink>
      <w:r>
        <w:t xml:space="preserve"> až do 11. září.</w:t>
      </w:r>
      <w:r w:rsidRPr="006D153A">
        <w:t xml:space="preserve"> Dospělí zaplatí 250 Kč, děti a mládež 150 Kč. Při nákupu na místě činí vstupné 280 Kč pro dospělé a 180 Kč pro děti a mládež.</w:t>
      </w:r>
      <w:r>
        <w:t xml:space="preserve"> </w:t>
      </w:r>
      <w:r w:rsidRPr="00824E6B">
        <w:rPr>
          <w:color w:val="000000"/>
        </w:rPr>
        <w:t xml:space="preserve">V ceně vstupného je zahrnuta degustační sklenička nebo kelímek </w:t>
      </w:r>
      <w:proofErr w:type="spellStart"/>
      <w:r w:rsidRPr="00824E6B">
        <w:rPr>
          <w:color w:val="000000"/>
        </w:rPr>
        <w:t>NickNack</w:t>
      </w:r>
      <w:proofErr w:type="spellEnd"/>
      <w:r w:rsidRPr="00824E6B">
        <w:rPr>
          <w:color w:val="000000"/>
        </w:rPr>
        <w:t>, vstup do venkovních expozic i skleníku Fata Morgana, komentovaná prohlídka vinohradu a kompletní doprovodný program. Aktuální informace o programu i</w:t>
      </w:r>
      <w:r w:rsidR="0058404C">
        <w:rPr>
          <w:color w:val="000000"/>
        </w:rPr>
        <w:t> </w:t>
      </w:r>
      <w:bookmarkStart w:id="0" w:name="_GoBack"/>
      <w:bookmarkEnd w:id="0"/>
      <w:r w:rsidRPr="00824E6B">
        <w:rPr>
          <w:color w:val="000000"/>
        </w:rPr>
        <w:t>předprodeji jsou k dispozici na webových stránkách Botanické zahrady Praha a jejích sociálních sítích.</w:t>
      </w:r>
    </w:p>
    <w:p w14:paraId="5E36DC4E" w14:textId="77777777" w:rsidR="00F33EBD" w:rsidRPr="006D153A" w:rsidRDefault="00F33EBD" w:rsidP="00E95D99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</w:p>
    <w:p w14:paraId="5E36DC4F" w14:textId="77777777" w:rsidR="003B2EEE" w:rsidRDefault="00B44196" w:rsidP="008E09D0">
      <w:pPr>
        <w:spacing w:after="0" w:line="276" w:lineRule="auto"/>
        <w:rPr>
          <w:sz w:val="24"/>
          <w:szCs w:val="24"/>
        </w:rPr>
      </w:pPr>
      <w:r>
        <w:rPr>
          <w:b/>
          <w:color w:val="000080"/>
          <w:sz w:val="24"/>
          <w:szCs w:val="24"/>
        </w:rPr>
        <w:t>Sledujte dění v botanické zahradě na sociálních sítích (</w:t>
      </w:r>
      <w:proofErr w:type="spellStart"/>
      <w:r>
        <w:rPr>
          <w:b/>
          <w:color w:val="000080"/>
          <w:sz w:val="24"/>
          <w:szCs w:val="24"/>
        </w:rPr>
        <w:t>Facebook</w:t>
      </w:r>
      <w:proofErr w:type="spellEnd"/>
      <w:r>
        <w:rPr>
          <w:b/>
          <w:color w:val="000080"/>
          <w:sz w:val="24"/>
          <w:szCs w:val="24"/>
        </w:rPr>
        <w:t xml:space="preserve">, </w:t>
      </w:r>
      <w:proofErr w:type="spellStart"/>
      <w:r>
        <w:rPr>
          <w:b/>
          <w:color w:val="000080"/>
          <w:sz w:val="24"/>
          <w:szCs w:val="24"/>
        </w:rPr>
        <w:t>Instagram</w:t>
      </w:r>
      <w:proofErr w:type="spellEnd"/>
      <w:r>
        <w:rPr>
          <w:b/>
          <w:color w:val="000080"/>
          <w:sz w:val="24"/>
          <w:szCs w:val="24"/>
        </w:rPr>
        <w:t xml:space="preserve"> a </w:t>
      </w:r>
      <w:proofErr w:type="spellStart"/>
      <w:r>
        <w:rPr>
          <w:b/>
          <w:color w:val="000080"/>
          <w:sz w:val="24"/>
          <w:szCs w:val="24"/>
        </w:rPr>
        <w:t>YouTube</w:t>
      </w:r>
      <w:proofErr w:type="spellEnd"/>
      <w:r>
        <w:rPr>
          <w:b/>
          <w:color w:val="000080"/>
          <w:sz w:val="24"/>
          <w:szCs w:val="24"/>
        </w:rPr>
        <w:t>).</w:t>
      </w:r>
    </w:p>
    <w:p w14:paraId="5E36DC50" w14:textId="77777777" w:rsidR="003B2EEE" w:rsidRDefault="00B44196" w:rsidP="005B5806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Novinky a další informace najdete také na</w:t>
      </w:r>
    </w:p>
    <w:p w14:paraId="5E36DC51" w14:textId="77777777" w:rsidR="00824E6B" w:rsidRPr="00824E6B" w:rsidRDefault="005D2E06" w:rsidP="00824E6B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hyperlink r:id="rId11">
        <w:r w:rsidR="00B44196">
          <w:rPr>
            <w:b/>
            <w:color w:val="000080"/>
            <w:sz w:val="24"/>
            <w:szCs w:val="24"/>
            <w:u w:val="single"/>
          </w:rPr>
          <w:t>https://www.botanicka.cz/</w:t>
        </w:r>
      </w:hyperlink>
    </w:p>
    <w:p w14:paraId="5E36DC52" w14:textId="77777777" w:rsidR="00824E6B" w:rsidRDefault="00824E6B">
      <w:pPr>
        <w:spacing w:after="0" w:line="276" w:lineRule="auto"/>
        <w:jc w:val="both"/>
        <w:rPr>
          <w:b/>
        </w:rPr>
      </w:pPr>
    </w:p>
    <w:p w14:paraId="5E36DC53" w14:textId="77777777" w:rsidR="00824E6B" w:rsidRDefault="00824E6B">
      <w:pPr>
        <w:spacing w:after="0" w:line="276" w:lineRule="auto"/>
        <w:jc w:val="both"/>
        <w:rPr>
          <w:b/>
        </w:rPr>
      </w:pPr>
    </w:p>
    <w:p w14:paraId="5E36DC54" w14:textId="77777777" w:rsidR="003B2EEE" w:rsidRDefault="00B44196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</w:rPr>
        <w:t>Pro více informací prosím kontaktujte:</w:t>
      </w:r>
    </w:p>
    <w:p w14:paraId="5E36DC55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Mgr. Michaela Bičíková</w:t>
      </w:r>
      <w:r w:rsidR="00824E6B">
        <w:rPr>
          <w:color w:val="000000"/>
        </w:rPr>
        <w:t xml:space="preserve">, </w:t>
      </w:r>
      <w:r>
        <w:rPr>
          <w:color w:val="000000"/>
        </w:rPr>
        <w:t>tisková mluvčí</w:t>
      </w:r>
    </w:p>
    <w:p w14:paraId="5E36DC56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2">
        <w:r>
          <w:rPr>
            <w:color w:val="000000"/>
            <w:u w:val="single"/>
          </w:rPr>
          <w:t>michaela.bicikova@botanicka.cz</w:t>
        </w:r>
      </w:hyperlink>
      <w:r>
        <w:rPr>
          <w:color w:val="000000"/>
        </w:rPr>
        <w:t xml:space="preserve">, mobil: </w:t>
      </w:r>
      <w:r>
        <w:rPr>
          <w:color w:val="111111"/>
        </w:rPr>
        <w:t>605 396 036</w:t>
      </w:r>
    </w:p>
    <w:p w14:paraId="5E36DC57" w14:textId="77777777" w:rsidR="003B2EEE" w:rsidRDefault="003B2EE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5E36DC58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Darina Miklovičová</w:t>
      </w:r>
      <w:bookmarkStart w:id="1" w:name="_30j0zll" w:colFirst="0" w:colLast="0"/>
      <w:bookmarkEnd w:id="1"/>
      <w:r w:rsidR="00824E6B">
        <w:rPr>
          <w:color w:val="000000"/>
        </w:rPr>
        <w:t xml:space="preserve">, </w:t>
      </w:r>
      <w:r>
        <w:rPr>
          <w:color w:val="000000"/>
        </w:rPr>
        <w:t>PR manažerka pro externí komunikaci, spoluautorka projektu Kořeny osobností</w:t>
      </w:r>
      <w:r>
        <w:rPr>
          <w:color w:val="000000"/>
        </w:rPr>
        <w:tab/>
      </w:r>
    </w:p>
    <w:p w14:paraId="5E36DC59" w14:textId="77777777" w:rsidR="00457C19" w:rsidRDefault="00B44196" w:rsidP="0087719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3">
        <w:r>
          <w:rPr>
            <w:color w:val="000000"/>
            <w:u w:val="single"/>
          </w:rPr>
          <w:t>darina.miklovicova@gmail.com</w:t>
        </w:r>
      </w:hyperlink>
      <w:r>
        <w:rPr>
          <w:i/>
          <w:color w:val="000000"/>
        </w:rPr>
        <w:t xml:space="preserve">, </w:t>
      </w:r>
      <w:r>
        <w:rPr>
          <w:color w:val="000000"/>
        </w:rPr>
        <w:t>mobil: 602 200</w:t>
      </w:r>
      <w:r w:rsidR="0087719D">
        <w:rPr>
          <w:color w:val="000000"/>
        </w:rPr>
        <w:t> </w:t>
      </w:r>
      <w:r>
        <w:rPr>
          <w:color w:val="000000"/>
        </w:rPr>
        <w:t>445</w:t>
      </w:r>
    </w:p>
    <w:p w14:paraId="5E36DC5A" w14:textId="77777777" w:rsidR="00E11FFE" w:rsidRDefault="00E11FFE" w:rsidP="00824E6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Style w:val="InternetLink"/>
          <w:b/>
          <w:color w:val="2D720E"/>
          <w:sz w:val="24"/>
          <w:szCs w:val="24"/>
        </w:rPr>
      </w:pPr>
    </w:p>
    <w:sectPr w:rsidR="00E11FFE" w:rsidSect="00E7758E">
      <w:headerReference w:type="default" r:id="rId14"/>
      <w:footerReference w:type="default" r:id="rId15"/>
      <w:pgSz w:w="11906" w:h="16838"/>
      <w:pgMar w:top="1985" w:right="1361" w:bottom="1985" w:left="1361" w:header="708" w:footer="5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6DC60" w14:textId="77777777" w:rsidR="00FF037D" w:rsidRDefault="00FF037D">
      <w:pPr>
        <w:spacing w:after="0" w:line="240" w:lineRule="auto"/>
      </w:pPr>
      <w:r>
        <w:separator/>
      </w:r>
    </w:p>
  </w:endnote>
  <w:endnote w:type="continuationSeparator" w:id="0">
    <w:p w14:paraId="5E36DC61" w14:textId="77777777" w:rsidR="00FF037D" w:rsidRDefault="00FF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6DC64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rPr>
        <w:color w:val="000000"/>
      </w:rPr>
    </w:pPr>
  </w:p>
  <w:tbl>
    <w:tblPr>
      <w:tblStyle w:val="a"/>
      <w:tblW w:w="9184" w:type="dxa"/>
      <w:tblInd w:w="0" w:type="dxa"/>
      <w:tblLayout w:type="fixed"/>
      <w:tblLook w:val="0000" w:firstRow="0" w:lastRow="0" w:firstColumn="0" w:lastColumn="0" w:noHBand="0" w:noVBand="0"/>
    </w:tblPr>
    <w:tblGrid>
      <w:gridCol w:w="7922"/>
      <w:gridCol w:w="1262"/>
    </w:tblGrid>
    <w:tr w:rsidR="003B2EEE" w14:paraId="5E36DC69" w14:textId="77777777">
      <w:tc>
        <w:tcPr>
          <w:tcW w:w="7922" w:type="dxa"/>
          <w:vAlign w:val="bottom"/>
        </w:tcPr>
        <w:p w14:paraId="5E36DC65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Botanická zahrada Praha</w:t>
          </w:r>
        </w:p>
        <w:p w14:paraId="5E36DC66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Trojská 800/196, 171 00 Praha 7, +420 234 148 111, info@botanicka.cz</w:t>
          </w:r>
        </w:p>
        <w:p w14:paraId="5E36DC67" w14:textId="77777777" w:rsidR="003B2EEE" w:rsidRDefault="005D2E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hyperlink r:id="rId1">
            <w:r w:rsidR="00B44196">
              <w:rPr>
                <w:color w:val="000080"/>
                <w:u w:val="single"/>
              </w:rPr>
              <w:t>www.botanicka.cz</w:t>
            </w:r>
          </w:hyperlink>
        </w:p>
      </w:tc>
      <w:tc>
        <w:tcPr>
          <w:tcW w:w="1262" w:type="dxa"/>
          <w:vAlign w:val="center"/>
        </w:tcPr>
        <w:p w14:paraId="5E36DC68" w14:textId="77777777" w:rsidR="003B2EEE" w:rsidRDefault="00322E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right"/>
            <w:rPr>
              <w:color w:val="000000"/>
            </w:rPr>
          </w:pPr>
          <w:r>
            <w:rPr>
              <w:color w:val="000000"/>
            </w:rPr>
            <w:fldChar w:fldCharType="begin"/>
          </w:r>
          <w:r w:rsidR="00B44196"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58404C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  <w:r w:rsidR="00B44196">
            <w:rPr>
              <w:color w:val="000000"/>
            </w:rPr>
            <w:t>/2</w:t>
          </w:r>
        </w:p>
      </w:tc>
    </w:tr>
  </w:tbl>
  <w:p w14:paraId="5E36DC6A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6DC5E" w14:textId="77777777" w:rsidR="00FF037D" w:rsidRDefault="00FF037D">
      <w:pPr>
        <w:spacing w:after="0" w:line="240" w:lineRule="auto"/>
      </w:pPr>
      <w:r>
        <w:separator/>
      </w:r>
    </w:p>
  </w:footnote>
  <w:footnote w:type="continuationSeparator" w:id="0">
    <w:p w14:paraId="5E36DC5F" w14:textId="77777777" w:rsidR="00FF037D" w:rsidRDefault="00FF0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6DC62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rPr>
        <w:noProof/>
      </w:rPr>
      <w:drawing>
        <wp:anchor distT="0" distB="0" distL="114935" distR="114935" simplePos="0" relativeHeight="251658240" behindDoc="0" locked="0" layoutInCell="1" allowOverlap="1" wp14:anchorId="5E36DC6B" wp14:editId="5E36DC6C">
          <wp:simplePos x="0" y="0"/>
          <wp:positionH relativeFrom="margin">
            <wp:posOffset>-28574</wp:posOffset>
          </wp:positionH>
          <wp:positionV relativeFrom="page">
            <wp:posOffset>223558</wp:posOffset>
          </wp:positionV>
          <wp:extent cx="833755" cy="98425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755" cy="984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  <w:p w14:paraId="5E36DC63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24806"/>
    <w:multiLevelType w:val="hybridMultilevel"/>
    <w:tmpl w:val="AE0EC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B2C32"/>
    <w:multiLevelType w:val="hybridMultilevel"/>
    <w:tmpl w:val="60120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F0A7A"/>
    <w:multiLevelType w:val="hybridMultilevel"/>
    <w:tmpl w:val="210E9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802A3"/>
    <w:multiLevelType w:val="hybridMultilevel"/>
    <w:tmpl w:val="B400E8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C39B2"/>
    <w:multiLevelType w:val="hybridMultilevel"/>
    <w:tmpl w:val="1E108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A35E1"/>
    <w:multiLevelType w:val="hybridMultilevel"/>
    <w:tmpl w:val="556220FC"/>
    <w:lvl w:ilvl="0" w:tplc="CA5EF568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660D0"/>
    <w:multiLevelType w:val="hybridMultilevel"/>
    <w:tmpl w:val="B0B6D14C"/>
    <w:lvl w:ilvl="0" w:tplc="CBD080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EEE"/>
    <w:rsid w:val="00002162"/>
    <w:rsid w:val="000074D5"/>
    <w:rsid w:val="00023DA9"/>
    <w:rsid w:val="00026CAF"/>
    <w:rsid w:val="00037A8A"/>
    <w:rsid w:val="00055045"/>
    <w:rsid w:val="000640C7"/>
    <w:rsid w:val="00071039"/>
    <w:rsid w:val="000879F7"/>
    <w:rsid w:val="000F4841"/>
    <w:rsid w:val="00110595"/>
    <w:rsid w:val="001219F2"/>
    <w:rsid w:val="00133BBB"/>
    <w:rsid w:val="0013774A"/>
    <w:rsid w:val="0017118A"/>
    <w:rsid w:val="0017343D"/>
    <w:rsid w:val="001A540D"/>
    <w:rsid w:val="001B1C07"/>
    <w:rsid w:val="001B72CC"/>
    <w:rsid w:val="001C1023"/>
    <w:rsid w:val="00202056"/>
    <w:rsid w:val="00206937"/>
    <w:rsid w:val="00213738"/>
    <w:rsid w:val="00214601"/>
    <w:rsid w:val="00217962"/>
    <w:rsid w:val="00223BD7"/>
    <w:rsid w:val="00226A34"/>
    <w:rsid w:val="00232DE1"/>
    <w:rsid w:val="002465D5"/>
    <w:rsid w:val="002905EB"/>
    <w:rsid w:val="00293924"/>
    <w:rsid w:val="002B0313"/>
    <w:rsid w:val="002B59E8"/>
    <w:rsid w:val="002D41AB"/>
    <w:rsid w:val="00322E1F"/>
    <w:rsid w:val="00323939"/>
    <w:rsid w:val="0033506D"/>
    <w:rsid w:val="00340F27"/>
    <w:rsid w:val="00343720"/>
    <w:rsid w:val="00362799"/>
    <w:rsid w:val="00371460"/>
    <w:rsid w:val="00380454"/>
    <w:rsid w:val="00381CBF"/>
    <w:rsid w:val="00381D14"/>
    <w:rsid w:val="003943A5"/>
    <w:rsid w:val="00395F66"/>
    <w:rsid w:val="00397FD8"/>
    <w:rsid w:val="003B1869"/>
    <w:rsid w:val="003B2EEE"/>
    <w:rsid w:val="003F5F28"/>
    <w:rsid w:val="00426295"/>
    <w:rsid w:val="0045262B"/>
    <w:rsid w:val="00453F55"/>
    <w:rsid w:val="00456D88"/>
    <w:rsid w:val="00457C19"/>
    <w:rsid w:val="00486A50"/>
    <w:rsid w:val="00490CC7"/>
    <w:rsid w:val="004C4B86"/>
    <w:rsid w:val="004D56D4"/>
    <w:rsid w:val="004F6B14"/>
    <w:rsid w:val="00506917"/>
    <w:rsid w:val="0056207B"/>
    <w:rsid w:val="005719C5"/>
    <w:rsid w:val="00581E6E"/>
    <w:rsid w:val="0058404C"/>
    <w:rsid w:val="005B5806"/>
    <w:rsid w:val="005B5936"/>
    <w:rsid w:val="005B678E"/>
    <w:rsid w:val="005D06B9"/>
    <w:rsid w:val="005D2CFB"/>
    <w:rsid w:val="005D2E06"/>
    <w:rsid w:val="005E1BE1"/>
    <w:rsid w:val="005E6E84"/>
    <w:rsid w:val="00605F3F"/>
    <w:rsid w:val="00626B81"/>
    <w:rsid w:val="00653EC3"/>
    <w:rsid w:val="006910CC"/>
    <w:rsid w:val="006941DC"/>
    <w:rsid w:val="00695F72"/>
    <w:rsid w:val="006C7E17"/>
    <w:rsid w:val="006D153A"/>
    <w:rsid w:val="006E3027"/>
    <w:rsid w:val="006F249B"/>
    <w:rsid w:val="006F411E"/>
    <w:rsid w:val="006F5F12"/>
    <w:rsid w:val="006F7B7E"/>
    <w:rsid w:val="00702D17"/>
    <w:rsid w:val="00712E7B"/>
    <w:rsid w:val="00716C6E"/>
    <w:rsid w:val="0073378B"/>
    <w:rsid w:val="00752021"/>
    <w:rsid w:val="00767883"/>
    <w:rsid w:val="00771855"/>
    <w:rsid w:val="00777B26"/>
    <w:rsid w:val="007B0A70"/>
    <w:rsid w:val="007B7BB5"/>
    <w:rsid w:val="0081762A"/>
    <w:rsid w:val="00824E6B"/>
    <w:rsid w:val="00841BF1"/>
    <w:rsid w:val="00863544"/>
    <w:rsid w:val="0087719D"/>
    <w:rsid w:val="00890F4E"/>
    <w:rsid w:val="0089185C"/>
    <w:rsid w:val="00893668"/>
    <w:rsid w:val="008D636B"/>
    <w:rsid w:val="008E09D0"/>
    <w:rsid w:val="008E3EBF"/>
    <w:rsid w:val="008F3937"/>
    <w:rsid w:val="0091222C"/>
    <w:rsid w:val="0094036F"/>
    <w:rsid w:val="009A5D8C"/>
    <w:rsid w:val="009C23E6"/>
    <w:rsid w:val="009D49EE"/>
    <w:rsid w:val="009D4F90"/>
    <w:rsid w:val="009E2395"/>
    <w:rsid w:val="009E5E5D"/>
    <w:rsid w:val="009F7C53"/>
    <w:rsid w:val="00A02A04"/>
    <w:rsid w:val="00A35A6B"/>
    <w:rsid w:val="00A4175F"/>
    <w:rsid w:val="00A57AFD"/>
    <w:rsid w:val="00A80E8E"/>
    <w:rsid w:val="00A8674B"/>
    <w:rsid w:val="00A94A8F"/>
    <w:rsid w:val="00AA56D5"/>
    <w:rsid w:val="00AA721A"/>
    <w:rsid w:val="00AA7728"/>
    <w:rsid w:val="00AB0F03"/>
    <w:rsid w:val="00AB3F32"/>
    <w:rsid w:val="00AC1B2E"/>
    <w:rsid w:val="00AC2615"/>
    <w:rsid w:val="00AF0F63"/>
    <w:rsid w:val="00AF6AA7"/>
    <w:rsid w:val="00B06307"/>
    <w:rsid w:val="00B158A7"/>
    <w:rsid w:val="00B165E3"/>
    <w:rsid w:val="00B44196"/>
    <w:rsid w:val="00B47615"/>
    <w:rsid w:val="00B57889"/>
    <w:rsid w:val="00B91A3F"/>
    <w:rsid w:val="00B91DC0"/>
    <w:rsid w:val="00B92A2F"/>
    <w:rsid w:val="00B97D68"/>
    <w:rsid w:val="00BB34EA"/>
    <w:rsid w:val="00BD1903"/>
    <w:rsid w:val="00BE25EB"/>
    <w:rsid w:val="00BE6767"/>
    <w:rsid w:val="00BF5307"/>
    <w:rsid w:val="00C045E3"/>
    <w:rsid w:val="00C11441"/>
    <w:rsid w:val="00C21CF4"/>
    <w:rsid w:val="00C271AC"/>
    <w:rsid w:val="00C421D8"/>
    <w:rsid w:val="00C552A0"/>
    <w:rsid w:val="00C56F27"/>
    <w:rsid w:val="00C61C3A"/>
    <w:rsid w:val="00C722B0"/>
    <w:rsid w:val="00CA1802"/>
    <w:rsid w:val="00CA664F"/>
    <w:rsid w:val="00CA6A4F"/>
    <w:rsid w:val="00CB4593"/>
    <w:rsid w:val="00CE0F46"/>
    <w:rsid w:val="00D24626"/>
    <w:rsid w:val="00D25D0B"/>
    <w:rsid w:val="00D436CC"/>
    <w:rsid w:val="00D44664"/>
    <w:rsid w:val="00D544A4"/>
    <w:rsid w:val="00D660E0"/>
    <w:rsid w:val="00D947BF"/>
    <w:rsid w:val="00D95D95"/>
    <w:rsid w:val="00DA55EF"/>
    <w:rsid w:val="00DB2A4A"/>
    <w:rsid w:val="00DB2F6E"/>
    <w:rsid w:val="00DC69C8"/>
    <w:rsid w:val="00DD2089"/>
    <w:rsid w:val="00DE5091"/>
    <w:rsid w:val="00DF4509"/>
    <w:rsid w:val="00DF5294"/>
    <w:rsid w:val="00DF762B"/>
    <w:rsid w:val="00E11FFE"/>
    <w:rsid w:val="00E235EE"/>
    <w:rsid w:val="00E26F6E"/>
    <w:rsid w:val="00E57555"/>
    <w:rsid w:val="00E62DA4"/>
    <w:rsid w:val="00E74879"/>
    <w:rsid w:val="00E74B1B"/>
    <w:rsid w:val="00E7758E"/>
    <w:rsid w:val="00E81653"/>
    <w:rsid w:val="00E95D99"/>
    <w:rsid w:val="00EA5AF6"/>
    <w:rsid w:val="00EA5FBC"/>
    <w:rsid w:val="00EE1283"/>
    <w:rsid w:val="00EE4E68"/>
    <w:rsid w:val="00EF7701"/>
    <w:rsid w:val="00F005D2"/>
    <w:rsid w:val="00F20CB6"/>
    <w:rsid w:val="00F25801"/>
    <w:rsid w:val="00F30752"/>
    <w:rsid w:val="00F33EBD"/>
    <w:rsid w:val="00F44A80"/>
    <w:rsid w:val="00F44B6B"/>
    <w:rsid w:val="00F82C8A"/>
    <w:rsid w:val="00FC2B78"/>
    <w:rsid w:val="00FD5737"/>
    <w:rsid w:val="00FD7544"/>
    <w:rsid w:val="00FE6700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36DC3A"/>
  <w15:docId w15:val="{3DAE6F2E-DD99-45E6-824B-26BAF76F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280" w:line="33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87719D"/>
  </w:style>
  <w:style w:type="paragraph" w:styleId="Nadpis1">
    <w:name w:val="heading 1"/>
    <w:basedOn w:val="Normln"/>
    <w:next w:val="Normln"/>
    <w:rsid w:val="00FC2B78"/>
    <w:pPr>
      <w:keepNext/>
      <w:keepLines/>
      <w:ind w:left="432" w:hanging="432"/>
      <w:outlineLvl w:val="0"/>
    </w:pPr>
  </w:style>
  <w:style w:type="paragraph" w:styleId="Nadpis2">
    <w:name w:val="heading 2"/>
    <w:basedOn w:val="Normln"/>
    <w:next w:val="Normln"/>
    <w:rsid w:val="00FC2B78"/>
    <w:pPr>
      <w:keepNext/>
      <w:keepLines/>
      <w:ind w:left="576" w:hanging="576"/>
      <w:outlineLvl w:val="1"/>
    </w:pPr>
  </w:style>
  <w:style w:type="paragraph" w:styleId="Nadpis3">
    <w:name w:val="heading 3"/>
    <w:basedOn w:val="Normln"/>
    <w:next w:val="Normln"/>
    <w:rsid w:val="00FC2B78"/>
    <w:pPr>
      <w:keepNext/>
      <w:keepLines/>
      <w:spacing w:before="200"/>
      <w:ind w:left="720" w:hanging="720"/>
      <w:outlineLvl w:val="2"/>
    </w:pPr>
  </w:style>
  <w:style w:type="paragraph" w:styleId="Nadpis4">
    <w:name w:val="heading 4"/>
    <w:basedOn w:val="Normln"/>
    <w:next w:val="Normln"/>
    <w:rsid w:val="00FC2B78"/>
    <w:pPr>
      <w:keepNext/>
      <w:keepLines/>
      <w:spacing w:before="200"/>
      <w:ind w:left="864" w:hanging="864"/>
      <w:outlineLvl w:val="3"/>
    </w:pPr>
  </w:style>
  <w:style w:type="paragraph" w:styleId="Nadpis5">
    <w:name w:val="heading 5"/>
    <w:basedOn w:val="Normln"/>
    <w:next w:val="Normln"/>
    <w:rsid w:val="00FC2B78"/>
    <w:pPr>
      <w:keepNext/>
      <w:keepLines/>
      <w:spacing w:before="200"/>
      <w:ind w:left="1008" w:hanging="1008"/>
      <w:outlineLvl w:val="4"/>
    </w:pPr>
  </w:style>
  <w:style w:type="paragraph" w:styleId="Nadpis6">
    <w:name w:val="heading 6"/>
    <w:basedOn w:val="Normln"/>
    <w:next w:val="Normln"/>
    <w:rsid w:val="00FC2B78"/>
    <w:pPr>
      <w:keepNext/>
      <w:keepLines/>
      <w:spacing w:before="200"/>
      <w:ind w:left="1152" w:hanging="1152"/>
      <w:outlineLvl w:val="5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FC2B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FC2B78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rsid w:val="00FC2B78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sid w:val="00FC2B7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FC2B78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2B78"/>
  </w:style>
  <w:style w:type="character" w:styleId="Odkaznakoment">
    <w:name w:val="annotation reference"/>
    <w:basedOn w:val="Standardnpsmoodstavce"/>
    <w:uiPriority w:val="99"/>
    <w:semiHidden/>
    <w:unhideWhenUsed/>
    <w:rsid w:val="00FC2B78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1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144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rsid w:val="00C11441"/>
    <w:rPr>
      <w:rFonts w:cs="Times New Roman"/>
      <w:color w:val="000080"/>
      <w:u w:val="single"/>
      <w:lang w:val="uz-Cyrl-UZ"/>
    </w:rPr>
  </w:style>
  <w:style w:type="paragraph" w:styleId="Normlnweb">
    <w:name w:val="Normal (Web)"/>
    <w:basedOn w:val="Normln"/>
    <w:uiPriority w:val="99"/>
    <w:qFormat/>
    <w:rsid w:val="00C114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1441"/>
    <w:pPr>
      <w:suppressAutoHyphens/>
      <w:ind w:left="720"/>
      <w:contextualSpacing/>
    </w:pPr>
    <w:rPr>
      <w:kern w:val="1"/>
      <w:lang w:eastAsia="zh-CN"/>
    </w:rPr>
  </w:style>
  <w:style w:type="character" w:customStyle="1" w:styleId="InternetLink">
    <w:name w:val="Internet Link"/>
    <w:rsid w:val="00C11441"/>
    <w:rPr>
      <w:color w:val="000080"/>
      <w:u w:val="single"/>
      <w:lang w:val="uz-Cyrl-UZ" w:bidi="uz-Cyrl-U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5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509"/>
    <w:rPr>
      <w:b/>
      <w:bCs/>
    </w:rPr>
  </w:style>
  <w:style w:type="paragraph" w:customStyle="1" w:styleId="NormalWeb1">
    <w:name w:val="Normal (Web)1"/>
    <w:basedOn w:val="Normln"/>
    <w:uiPriority w:val="99"/>
    <w:qFormat/>
    <w:rsid w:val="0056207B"/>
    <w:pPr>
      <w:suppressAutoHyphens/>
      <w:spacing w:before="280" w:line="240" w:lineRule="auto"/>
    </w:pPr>
    <w:rPr>
      <w:kern w:val="1"/>
      <w:sz w:val="24"/>
      <w:lang w:eastAsia="zh-CN"/>
    </w:rPr>
  </w:style>
  <w:style w:type="character" w:styleId="Siln">
    <w:name w:val="Strong"/>
    <w:basedOn w:val="Standardnpsmoodstavce"/>
    <w:uiPriority w:val="22"/>
    <w:qFormat/>
    <w:rsid w:val="002465D5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D208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C23E6"/>
    <w:pPr>
      <w:spacing w:after="0" w:line="240" w:lineRule="auto"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1A5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arina.miklovicova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otanicka.cz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eshop.botanicka.cz/produkty/43/ak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anic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18AA07282A4A46A6E24823362ABEFE" ma:contentTypeVersion="14" ma:contentTypeDescription="Vytvoří nový dokument" ma:contentTypeScope="" ma:versionID="464bd56e2e6791de0d6cf127f753295b">
  <xsd:schema xmlns:xsd="http://www.w3.org/2001/XMLSchema" xmlns:xs="http://www.w3.org/2001/XMLSchema" xmlns:p="http://schemas.microsoft.com/office/2006/metadata/properties" xmlns:ns3="10e1a62b-8a54-4726-91c3-7ea001fa7ae0" targetNamespace="http://schemas.microsoft.com/office/2006/metadata/properties" ma:root="true" ma:fieldsID="d13ced09aa8a94ca1e50fe224a458b08" ns3:_="">
    <xsd:import namespace="10e1a62b-8a54-4726-91c3-7ea001fa7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1a62b-8a54-4726-91c3-7ea001fa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6A11E7-CA48-4F1D-BBE4-8313A1546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507F2B-C72D-4189-9403-6CED5EF87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6E2C7-A255-4811-99D9-EF87B7F5BDC7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10e1a62b-8a54-4726-91c3-7ea001fa7ae0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Bičíková Michaela</cp:lastModifiedBy>
  <cp:revision>5</cp:revision>
  <dcterms:created xsi:type="dcterms:W3CDTF">2026-09-02T15:23:00Z</dcterms:created>
  <dcterms:modified xsi:type="dcterms:W3CDTF">2026-09-03T07:40:00Z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0x010100FB18AA07282A4A46A6E24823362ABEFE</vt:lpwstr>
  </property>
</Properties>
</file>