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2DC1A0D" w14:textId="77777777" w:rsidR="003B2EEE" w:rsidRDefault="00B4419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TISKOVÁ ZPRÁVA</w:t>
      </w:r>
    </w:p>
    <w:p w14:paraId="72DC1A0E" w14:textId="77777777" w:rsidR="003B2EEE" w:rsidRDefault="00F24BD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="00A84B5D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října</w:t>
      </w:r>
      <w:r w:rsidR="00103242">
        <w:rPr>
          <w:color w:val="000000"/>
          <w:sz w:val="24"/>
          <w:szCs w:val="24"/>
        </w:rPr>
        <w:t xml:space="preserve"> </w:t>
      </w:r>
      <w:r w:rsidR="00B44196">
        <w:rPr>
          <w:color w:val="000000"/>
          <w:sz w:val="24"/>
          <w:szCs w:val="24"/>
        </w:rPr>
        <w:t>202</w:t>
      </w:r>
      <w:r w:rsidR="00A030D6">
        <w:rPr>
          <w:color w:val="000000"/>
          <w:sz w:val="24"/>
          <w:szCs w:val="24"/>
        </w:rPr>
        <w:t>6</w:t>
      </w:r>
    </w:p>
    <w:p w14:paraId="72DC1A0F" w14:textId="77777777" w:rsidR="00F24BDF" w:rsidRDefault="00F24BDF" w:rsidP="00F24BDF">
      <w:pPr>
        <w:spacing w:before="100" w:beforeAutospacing="1" w:after="100" w:afterAutospacing="1" w:line="240" w:lineRule="auto"/>
        <w:jc w:val="center"/>
        <w:outlineLvl w:val="0"/>
        <w:rPr>
          <w:b/>
          <w:bCs/>
          <w:kern w:val="36"/>
          <w:sz w:val="32"/>
          <w:szCs w:val="32"/>
        </w:rPr>
      </w:pPr>
      <w:r w:rsidRPr="00F24BDF">
        <w:rPr>
          <w:b/>
          <w:bCs/>
          <w:kern w:val="36"/>
          <w:sz w:val="32"/>
          <w:szCs w:val="32"/>
        </w:rPr>
        <w:t xml:space="preserve">Za týden se botanická zahrada promění v pravěký svět. </w:t>
      </w:r>
      <w:r w:rsidR="0046439D">
        <w:rPr>
          <w:b/>
          <w:bCs/>
          <w:kern w:val="36"/>
          <w:sz w:val="32"/>
          <w:szCs w:val="32"/>
        </w:rPr>
        <w:br/>
      </w:r>
      <w:r>
        <w:rPr>
          <w:b/>
          <w:bCs/>
          <w:kern w:val="36"/>
          <w:sz w:val="32"/>
          <w:szCs w:val="32"/>
        </w:rPr>
        <w:t xml:space="preserve">Oblíbená </w:t>
      </w:r>
      <w:r w:rsidRPr="00F24BDF">
        <w:rPr>
          <w:b/>
          <w:bCs/>
          <w:kern w:val="36"/>
          <w:sz w:val="32"/>
          <w:szCs w:val="32"/>
        </w:rPr>
        <w:t>výstava dýní rozzáří podzim</w:t>
      </w:r>
    </w:p>
    <w:p w14:paraId="72DC1A10" w14:textId="77777777" w:rsidR="00F24BDF" w:rsidRPr="00F24BDF" w:rsidRDefault="00F24BDF" w:rsidP="00F24BDF">
      <w:pPr>
        <w:spacing w:before="100" w:beforeAutospacing="1" w:after="100" w:afterAutospacing="1" w:line="240" w:lineRule="auto"/>
        <w:jc w:val="center"/>
        <w:outlineLvl w:val="0"/>
        <w:rPr>
          <w:b/>
          <w:bCs/>
          <w:i/>
          <w:kern w:val="36"/>
          <w:sz w:val="28"/>
          <w:szCs w:val="28"/>
        </w:rPr>
      </w:pPr>
      <w:r w:rsidRPr="00F24BDF">
        <w:rPr>
          <w:b/>
          <w:bCs/>
          <w:i/>
          <w:kern w:val="36"/>
          <w:sz w:val="28"/>
          <w:szCs w:val="28"/>
        </w:rPr>
        <w:t>Návštěvníci poznají i tajemný svět mechu a kapradí</w:t>
      </w:r>
    </w:p>
    <w:p w14:paraId="72DC1A11" w14:textId="474CFA5C" w:rsidR="00F24BDF" w:rsidRPr="00F24BDF" w:rsidRDefault="00F24BDF" w:rsidP="00F24BDF">
      <w:pPr>
        <w:spacing w:before="100" w:beforeAutospacing="1" w:after="100" w:afterAutospacing="1" w:line="276" w:lineRule="auto"/>
        <w:jc w:val="both"/>
        <w:outlineLvl w:val="0"/>
        <w:rPr>
          <w:b/>
          <w:bCs/>
          <w:kern w:val="36"/>
          <w:sz w:val="24"/>
          <w:szCs w:val="24"/>
        </w:rPr>
      </w:pPr>
      <w:r w:rsidRPr="00F24BDF">
        <w:rPr>
          <w:b/>
          <w:bCs/>
          <w:kern w:val="36"/>
          <w:sz w:val="24"/>
          <w:szCs w:val="24"/>
        </w:rPr>
        <w:t xml:space="preserve">Už za týden, v pátek 9. října, začne v Botanické zahradě hl. m. Prahy oblíbená Výstava dýní: Pradávný svět. Letošní výzdoba zavede návštěvníky do dávné minulosti mezi dinosaury, pravěký hmyz, mamuty a první lidi. Dýňová aranžmá doplní interaktivní zastavení, tvořivé dílny, dlabání dýní, výroba lampionů a na závěr také velká </w:t>
      </w:r>
      <w:proofErr w:type="spellStart"/>
      <w:r w:rsidRPr="00F24BDF">
        <w:rPr>
          <w:b/>
          <w:bCs/>
          <w:kern w:val="36"/>
          <w:sz w:val="24"/>
          <w:szCs w:val="24"/>
        </w:rPr>
        <w:t>halloweenská</w:t>
      </w:r>
      <w:proofErr w:type="spellEnd"/>
      <w:r w:rsidRPr="00F24BDF">
        <w:rPr>
          <w:b/>
          <w:bCs/>
          <w:kern w:val="36"/>
          <w:sz w:val="24"/>
          <w:szCs w:val="24"/>
        </w:rPr>
        <w:t xml:space="preserve"> oslava s lampionovým průvodem. Ve stejném termínu se otevře </w:t>
      </w:r>
      <w:r w:rsidR="0046439D">
        <w:rPr>
          <w:b/>
          <w:bCs/>
          <w:kern w:val="36"/>
          <w:sz w:val="24"/>
          <w:szCs w:val="24"/>
        </w:rPr>
        <w:t xml:space="preserve">i </w:t>
      </w:r>
      <w:r w:rsidRPr="00F24BDF">
        <w:rPr>
          <w:b/>
          <w:bCs/>
          <w:kern w:val="36"/>
          <w:sz w:val="24"/>
          <w:szCs w:val="24"/>
        </w:rPr>
        <w:t xml:space="preserve">Výstava pro všechny smysly: Z mechu a kapradí, která </w:t>
      </w:r>
      <w:r w:rsidR="0046439D">
        <w:rPr>
          <w:b/>
          <w:bCs/>
          <w:kern w:val="36"/>
          <w:sz w:val="24"/>
          <w:szCs w:val="24"/>
        </w:rPr>
        <w:t xml:space="preserve">míří </w:t>
      </w:r>
      <w:r w:rsidRPr="00F24BDF">
        <w:rPr>
          <w:b/>
          <w:bCs/>
          <w:kern w:val="36"/>
          <w:sz w:val="24"/>
          <w:szCs w:val="24"/>
        </w:rPr>
        <w:t>ještě hlouběji do minulosti</w:t>
      </w:r>
      <w:r w:rsidR="0046439D">
        <w:rPr>
          <w:b/>
          <w:bCs/>
          <w:kern w:val="36"/>
          <w:sz w:val="24"/>
          <w:szCs w:val="24"/>
        </w:rPr>
        <w:t> </w:t>
      </w:r>
      <w:r w:rsidRPr="00F24BDF">
        <w:rPr>
          <w:b/>
          <w:bCs/>
          <w:kern w:val="36"/>
          <w:sz w:val="24"/>
          <w:szCs w:val="24"/>
        </w:rPr>
        <w:t>– k</w:t>
      </w:r>
      <w:r w:rsidR="0046439D">
        <w:rPr>
          <w:b/>
          <w:bCs/>
          <w:kern w:val="36"/>
          <w:sz w:val="24"/>
          <w:szCs w:val="24"/>
        </w:rPr>
        <w:t> </w:t>
      </w:r>
      <w:r w:rsidRPr="00F24BDF">
        <w:rPr>
          <w:b/>
          <w:bCs/>
          <w:kern w:val="36"/>
          <w:sz w:val="24"/>
          <w:szCs w:val="24"/>
        </w:rPr>
        <w:t xml:space="preserve">prvním rostlinám osidlujícím souš. Obě výstavy jsou součástí Rostlinné odysey, hlavního tématu </w:t>
      </w:r>
      <w:r w:rsidR="0046439D">
        <w:rPr>
          <w:b/>
          <w:bCs/>
          <w:kern w:val="36"/>
          <w:sz w:val="24"/>
          <w:szCs w:val="24"/>
        </w:rPr>
        <w:t xml:space="preserve">letošní </w:t>
      </w:r>
      <w:r w:rsidRPr="00F24BDF">
        <w:rPr>
          <w:b/>
          <w:bCs/>
          <w:kern w:val="36"/>
          <w:sz w:val="24"/>
          <w:szCs w:val="24"/>
        </w:rPr>
        <w:t>sez</w:t>
      </w:r>
      <w:r w:rsidR="0046439D">
        <w:rPr>
          <w:b/>
          <w:bCs/>
          <w:kern w:val="36"/>
          <w:sz w:val="24"/>
          <w:szCs w:val="24"/>
        </w:rPr>
        <w:t>ó</w:t>
      </w:r>
      <w:r w:rsidRPr="00F24BDF">
        <w:rPr>
          <w:b/>
          <w:bCs/>
          <w:kern w:val="36"/>
          <w:sz w:val="24"/>
          <w:szCs w:val="24"/>
        </w:rPr>
        <w:t>ny Botanické zahrady Praha.</w:t>
      </w:r>
    </w:p>
    <w:p w14:paraId="72DC1A12" w14:textId="77777777" w:rsidR="00F24BDF" w:rsidRDefault="00F24BDF" w:rsidP="00F24BDF">
      <w:pPr>
        <w:spacing w:after="0" w:line="276" w:lineRule="auto"/>
        <w:jc w:val="both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Dýně zvou do pradávného světa</w:t>
      </w:r>
    </w:p>
    <w:p w14:paraId="72DC1A13" w14:textId="5BD706B5" w:rsidR="006D1493" w:rsidRPr="00F24BDF" w:rsidRDefault="008C1B37" w:rsidP="00F24BDF">
      <w:pPr>
        <w:spacing w:after="0" w:line="276" w:lineRule="auto"/>
        <w:jc w:val="both"/>
        <w:outlineLvl w:val="0"/>
        <w:rPr>
          <w:sz w:val="24"/>
          <w:szCs w:val="24"/>
        </w:rPr>
      </w:pPr>
      <w:r>
        <w:rPr>
          <w:b/>
          <w:noProof/>
        </w:rPr>
        <w:pict w14:anchorId="72DC1A29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2" o:spid="_x0000_s1026" type="#_x0000_t202" style="position:absolute;left:0;text-align:left;margin-left:301.8pt;margin-top:5.6pt;width:155.25pt;height:238.5pt;z-index:251659264;visibility:visible;mso-wrap-distance-left:9.05pt;mso-wrap-distance-top:5.7pt;mso-wrap-distance-right:9.05pt;mso-wrap-distance-bottom:5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" fillcolor="#cfc" strokecolor="#c3d69b" strokeweight=".05pt">
            <v:shadow on="t" color="#ededed" offset="2.1pt,2.1pt"/>
            <v:textbox>
              <w:txbxContent>
                <w:p w14:paraId="72DC1A3B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Otevírací doba:</w:t>
                  </w:r>
                </w:p>
                <w:p w14:paraId="72DC1A3C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</w:p>
                <w:p w14:paraId="72DC1A3D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Venkovní expozice:</w:t>
                  </w:r>
                </w:p>
                <w:p w14:paraId="72DC1A3E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t xml:space="preserve">denně včetně svátků </w:t>
                  </w:r>
                </w:p>
                <w:p w14:paraId="72DC1A3F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>
                    <w:t>9.00–19.00</w:t>
                  </w:r>
                </w:p>
                <w:p w14:paraId="72DC1A40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72DC1A41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Skleník Fata Morgana:</w:t>
                  </w:r>
                </w:p>
                <w:p w14:paraId="72DC1A42" w14:textId="77777777" w:rsidR="003E6E0E" w:rsidRDefault="003E6E0E" w:rsidP="003E6E0E">
                  <w:pPr>
                    <w:widowControl w:val="0"/>
                    <w:spacing w:after="0" w:line="240" w:lineRule="auto"/>
                    <w:rPr>
                      <w:b/>
                    </w:rPr>
                  </w:pPr>
                  <w:r>
                    <w:t>út–ne</w:t>
                  </w:r>
                </w:p>
                <w:p w14:paraId="72DC1A43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  <w:r>
                    <w:t>9.00–19.00</w:t>
                  </w:r>
                </w:p>
                <w:p w14:paraId="72DC1A44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72DC1A45" w14:textId="77777777" w:rsidR="003E6E0E" w:rsidRDefault="003E6E0E" w:rsidP="003E6E0E">
                  <w:pPr>
                    <w:widowControl w:val="0"/>
                    <w:spacing w:after="0" w:line="240" w:lineRule="auto"/>
                  </w:pPr>
                  <w:r>
                    <w:t>Vinotéka sv. Kláry:</w:t>
                  </w:r>
                </w:p>
                <w:p w14:paraId="72DC1A46" w14:textId="77777777" w:rsidR="003E6E0E" w:rsidRDefault="003E6E0E" w:rsidP="003E6E0E">
                  <w:pPr>
                    <w:widowControl w:val="0"/>
                    <w:spacing w:line="276" w:lineRule="auto"/>
                  </w:pPr>
                  <w:r w:rsidRPr="00AB566B">
                    <w:t>po–</w:t>
                  </w:r>
                  <w:r>
                    <w:t>pá</w:t>
                  </w:r>
                  <w:r>
                    <w:br/>
                    <w:t xml:space="preserve">13.00–19.30 </w:t>
                  </w:r>
                  <w:r>
                    <w:br/>
                    <w:t>so</w:t>
                  </w:r>
                  <w:r w:rsidRPr="00AB566B">
                    <w:t>–</w:t>
                  </w:r>
                  <w:r>
                    <w:t>ne, svátky</w:t>
                  </w:r>
                  <w:r>
                    <w:br/>
                    <w:t>11.00–19.30</w:t>
                  </w:r>
                </w:p>
                <w:p w14:paraId="72DC1A47" w14:textId="77777777" w:rsidR="003E6E0E" w:rsidRDefault="003E6E0E" w:rsidP="003E6E0E">
                  <w:pPr>
                    <w:widowControl w:val="0"/>
                    <w:spacing w:line="276" w:lineRule="auto"/>
                  </w:pPr>
                  <w:r>
                    <w:t>Café Ornament:</w:t>
                  </w:r>
                  <w:r>
                    <w:br/>
                    <w:t>denně</w:t>
                  </w:r>
                  <w:r>
                    <w:br/>
                    <w:t xml:space="preserve">10.00–19.30 </w:t>
                  </w:r>
                </w:p>
                <w:p w14:paraId="72DC1A48" w14:textId="77777777" w:rsidR="003E6E0E" w:rsidRDefault="003E6E0E" w:rsidP="003E6E0E">
                  <w:pPr>
                    <w:widowControl w:val="0"/>
                    <w:spacing w:line="276" w:lineRule="auto"/>
                  </w:pPr>
                </w:p>
                <w:p w14:paraId="72DC1A49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</w:pPr>
                </w:p>
                <w:p w14:paraId="72DC1A4A" w14:textId="77777777" w:rsidR="003E6E0E" w:rsidRPr="00FE20D6" w:rsidRDefault="003E6E0E" w:rsidP="003E6E0E">
                  <w:pPr>
                    <w:widowControl w:val="0"/>
                    <w:spacing w:after="0" w:line="240" w:lineRule="auto"/>
                  </w:pPr>
                </w:p>
                <w:p w14:paraId="72DC1A4B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  <w:rPr>
                      <w:b/>
                      <w:lang w:eastAsia="cs-CZ"/>
                    </w:rPr>
                  </w:pPr>
                </w:p>
                <w:p w14:paraId="72DC1A4C" w14:textId="77777777" w:rsidR="003E6E0E" w:rsidRDefault="003E6E0E" w:rsidP="003E6E0E">
                  <w:pPr>
                    <w:pStyle w:val="Obsahrmce"/>
                    <w:widowControl w:val="0"/>
                    <w:suppressAutoHyphens w:val="0"/>
                    <w:spacing w:after="0" w:line="240" w:lineRule="auto"/>
                    <w:rPr>
                      <w:lang w:eastAsia="cs-CZ"/>
                    </w:rPr>
                  </w:pPr>
                </w:p>
                <w:p w14:paraId="72DC1A4D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4E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4F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50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51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52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53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54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55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56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57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58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  <w:p w14:paraId="72DC1A59" w14:textId="77777777" w:rsidR="003E6E0E" w:rsidRDefault="003E6E0E" w:rsidP="003E6E0E">
                  <w:pPr>
                    <w:pStyle w:val="Obsahrmce"/>
                    <w:widowControl w:val="0"/>
                    <w:spacing w:after="0" w:line="240" w:lineRule="auto"/>
                  </w:pPr>
                </w:p>
              </w:txbxContent>
            </v:textbox>
            <w10:wrap type="square" anchorx="margin"/>
          </v:shape>
        </w:pict>
      </w:r>
      <w:r w:rsidR="00F24BDF" w:rsidRPr="00F24BDF">
        <w:rPr>
          <w:b/>
          <w:sz w:val="24"/>
          <w:szCs w:val="24"/>
        </w:rPr>
        <w:t>Od 9. října do 1. listopadu</w:t>
      </w:r>
      <w:r w:rsidR="00F24BDF" w:rsidRPr="00F24BDF">
        <w:rPr>
          <w:sz w:val="24"/>
          <w:szCs w:val="24"/>
        </w:rPr>
        <w:t xml:space="preserve"> ožijí venkovní expozice botanické zahrady</w:t>
      </w:r>
      <w:r w:rsidR="00F24BDF">
        <w:rPr>
          <w:sz w:val="24"/>
          <w:szCs w:val="24"/>
        </w:rPr>
        <w:t xml:space="preserve"> v Troji</w:t>
      </w:r>
      <w:r w:rsidR="00F24BDF" w:rsidRPr="00F24BDF">
        <w:rPr>
          <w:sz w:val="24"/>
          <w:szCs w:val="24"/>
        </w:rPr>
        <w:t xml:space="preserve"> pravěkými výjevy. </w:t>
      </w:r>
      <w:r w:rsidR="00F24BDF" w:rsidRPr="008C1B37">
        <w:rPr>
          <w:b/>
          <w:sz w:val="24"/>
          <w:szCs w:val="24"/>
        </w:rPr>
        <w:t>Výstava dýní a</w:t>
      </w:r>
      <w:r w:rsidR="0046439D" w:rsidRPr="008C1B37">
        <w:rPr>
          <w:b/>
          <w:sz w:val="24"/>
          <w:szCs w:val="24"/>
        </w:rPr>
        <w:t> </w:t>
      </w:r>
      <w:r w:rsidR="00F24BDF" w:rsidRPr="008C1B37">
        <w:rPr>
          <w:b/>
          <w:sz w:val="24"/>
          <w:szCs w:val="24"/>
        </w:rPr>
        <w:t>dýňových aranžmá:</w:t>
      </w:r>
      <w:r w:rsidR="00F24BDF" w:rsidRPr="00F24BDF">
        <w:rPr>
          <w:sz w:val="24"/>
          <w:szCs w:val="24"/>
        </w:rPr>
        <w:t xml:space="preserve"> </w:t>
      </w:r>
      <w:r w:rsidR="00F24BDF" w:rsidRPr="00F24BDF">
        <w:rPr>
          <w:b/>
          <w:sz w:val="24"/>
          <w:szCs w:val="24"/>
        </w:rPr>
        <w:t>Pradávný svět</w:t>
      </w:r>
      <w:r w:rsidR="00F24BDF" w:rsidRPr="00F24BDF">
        <w:rPr>
          <w:sz w:val="24"/>
          <w:szCs w:val="24"/>
        </w:rPr>
        <w:t xml:space="preserve"> nabídne návštěvníkům setkání s dinosaury, obřím pravěkým hmyzem, mamuty i</w:t>
      </w:r>
      <w:r w:rsidR="0046439D">
        <w:rPr>
          <w:sz w:val="24"/>
          <w:szCs w:val="24"/>
        </w:rPr>
        <w:t> </w:t>
      </w:r>
      <w:r w:rsidR="00F24BDF" w:rsidRPr="00F24BDF">
        <w:rPr>
          <w:sz w:val="24"/>
          <w:szCs w:val="24"/>
        </w:rPr>
        <w:t xml:space="preserve">prvními lidmi. Originální dýňová aranžmá provedou </w:t>
      </w:r>
      <w:r w:rsidR="0046439D">
        <w:rPr>
          <w:sz w:val="24"/>
          <w:szCs w:val="24"/>
        </w:rPr>
        <w:t xml:space="preserve">příchozí </w:t>
      </w:r>
      <w:r w:rsidR="00F24BDF" w:rsidRPr="00F24BDF">
        <w:rPr>
          <w:sz w:val="24"/>
          <w:szCs w:val="24"/>
        </w:rPr>
        <w:t xml:space="preserve">několika částmi zahrady – od lesních expozic přes Stráň až do Ornamentální zahrady. Chybět nebudou interaktivní zastavení ani barevná podzimní výzdoba, která </w:t>
      </w:r>
      <w:r w:rsidR="00367349">
        <w:rPr>
          <w:sz w:val="24"/>
          <w:szCs w:val="24"/>
        </w:rPr>
        <w:t xml:space="preserve">povzbudí </w:t>
      </w:r>
      <w:r w:rsidR="00F24BDF" w:rsidRPr="00F24BDF">
        <w:rPr>
          <w:sz w:val="24"/>
          <w:szCs w:val="24"/>
        </w:rPr>
        <w:t>k objevování i fotografování.</w:t>
      </w:r>
      <w:r w:rsidR="00F24BDF">
        <w:rPr>
          <w:sz w:val="24"/>
          <w:szCs w:val="24"/>
        </w:rPr>
        <w:t xml:space="preserve"> </w:t>
      </w:r>
      <w:r w:rsidR="00F24BDF" w:rsidRPr="00F24BDF">
        <w:rPr>
          <w:sz w:val="24"/>
          <w:szCs w:val="24"/>
        </w:rPr>
        <w:t xml:space="preserve">Na podobě výstavy opět spolupracují studenti České zahradnické akademie Mělník pod vedením Petry Křížové se zahradníky botanické zahrady. Právě jejich práce promění dýně a další přírodní materiály v pravěké scenérie, které </w:t>
      </w:r>
      <w:r w:rsidR="00367349">
        <w:rPr>
          <w:sz w:val="24"/>
          <w:szCs w:val="24"/>
        </w:rPr>
        <w:t xml:space="preserve">bude možno </w:t>
      </w:r>
      <w:r w:rsidR="00F24BDF" w:rsidRPr="00F24BDF">
        <w:rPr>
          <w:sz w:val="24"/>
          <w:szCs w:val="24"/>
        </w:rPr>
        <w:t>obdivovat při procházce zahradou.</w:t>
      </w:r>
      <w:r w:rsidR="00F24BDF">
        <w:rPr>
          <w:sz w:val="24"/>
          <w:szCs w:val="24"/>
        </w:rPr>
        <w:t xml:space="preserve"> </w:t>
      </w:r>
      <w:r w:rsidR="00F24BDF" w:rsidRPr="00F24BDF">
        <w:rPr>
          <w:sz w:val="24"/>
          <w:szCs w:val="24"/>
        </w:rPr>
        <w:t>Výstavu doplní bohatý program pro rodiny s dětmi. Už první dva víkendy</w:t>
      </w:r>
      <w:r w:rsidR="00F24BDF" w:rsidRPr="008C1B37">
        <w:rPr>
          <w:sz w:val="24"/>
          <w:szCs w:val="24"/>
        </w:rPr>
        <w:t>,</w:t>
      </w:r>
      <w:r w:rsidR="00F24BDF" w:rsidRPr="00F24BDF">
        <w:rPr>
          <w:b/>
          <w:sz w:val="24"/>
          <w:szCs w:val="24"/>
        </w:rPr>
        <w:t xml:space="preserve"> 9.–11. a 15.–18. října</w:t>
      </w:r>
      <w:r w:rsidR="00F24BDF" w:rsidRPr="00F24BDF">
        <w:rPr>
          <w:sz w:val="24"/>
          <w:szCs w:val="24"/>
        </w:rPr>
        <w:t xml:space="preserve">, budou patřit </w:t>
      </w:r>
      <w:r w:rsidR="00F24BDF" w:rsidRPr="00F24BDF">
        <w:rPr>
          <w:b/>
          <w:sz w:val="24"/>
          <w:szCs w:val="24"/>
        </w:rPr>
        <w:t>kreativním dílnám</w:t>
      </w:r>
      <w:r w:rsidR="00F24BDF" w:rsidRPr="00F24BDF">
        <w:rPr>
          <w:sz w:val="24"/>
          <w:szCs w:val="24"/>
        </w:rPr>
        <w:t xml:space="preserve">. Od </w:t>
      </w:r>
      <w:r w:rsidR="00F24BDF" w:rsidRPr="00F24BDF">
        <w:rPr>
          <w:b/>
          <w:sz w:val="24"/>
          <w:szCs w:val="24"/>
        </w:rPr>
        <w:t>22. do 25. října</w:t>
      </w:r>
      <w:r w:rsidR="00F24BDF" w:rsidRPr="00F24BDF">
        <w:rPr>
          <w:sz w:val="24"/>
          <w:szCs w:val="24"/>
        </w:rPr>
        <w:t xml:space="preserve"> si návštěvníci budou moci </w:t>
      </w:r>
      <w:r w:rsidR="00F24BDF" w:rsidRPr="00F24BDF">
        <w:rPr>
          <w:b/>
          <w:sz w:val="24"/>
          <w:szCs w:val="24"/>
        </w:rPr>
        <w:t>vydlabat dýni</w:t>
      </w:r>
      <w:r w:rsidR="00F24BDF" w:rsidRPr="00F24BDF">
        <w:rPr>
          <w:sz w:val="24"/>
          <w:szCs w:val="24"/>
        </w:rPr>
        <w:t xml:space="preserve"> a </w:t>
      </w:r>
      <w:r w:rsidR="00F24BDF" w:rsidRPr="00F24BDF">
        <w:rPr>
          <w:b/>
          <w:sz w:val="24"/>
          <w:szCs w:val="24"/>
        </w:rPr>
        <w:t>od 28. října do 1. listopadu vyrobit lampion</w:t>
      </w:r>
      <w:r w:rsidR="00F24BDF" w:rsidRPr="00F24BDF">
        <w:rPr>
          <w:sz w:val="24"/>
          <w:szCs w:val="24"/>
        </w:rPr>
        <w:t xml:space="preserve">. Tvořit </w:t>
      </w:r>
      <w:r w:rsidR="00367349">
        <w:rPr>
          <w:sz w:val="24"/>
          <w:szCs w:val="24"/>
        </w:rPr>
        <w:t xml:space="preserve">se bude </w:t>
      </w:r>
      <w:r w:rsidR="00F24BDF" w:rsidRPr="00F24BDF">
        <w:rPr>
          <w:sz w:val="24"/>
          <w:szCs w:val="24"/>
        </w:rPr>
        <w:t>ve vytápěném stanu na multifunkční ploše, takže program se bude konat za každého podzimního počasí.</w:t>
      </w:r>
    </w:p>
    <w:p w14:paraId="72DC1A14" w14:textId="77777777" w:rsidR="006D1493" w:rsidRDefault="006D1493" w:rsidP="006D1493">
      <w:pPr>
        <w:spacing w:after="0" w:line="276" w:lineRule="auto"/>
        <w:jc w:val="both"/>
        <w:rPr>
          <w:b/>
          <w:color w:val="000000"/>
          <w:sz w:val="24"/>
          <w:szCs w:val="24"/>
        </w:rPr>
      </w:pPr>
    </w:p>
    <w:p w14:paraId="72DC1A15" w14:textId="77777777" w:rsidR="00F24BDF" w:rsidRPr="00F24BDF" w:rsidRDefault="00F24BDF" w:rsidP="00F24BDF">
      <w:pPr>
        <w:spacing w:after="0" w:line="276" w:lineRule="auto"/>
        <w:jc w:val="both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Výstavu zakončí oslavy Halloweenu s </w:t>
      </w:r>
      <w:r w:rsidRPr="00F24BDF">
        <w:rPr>
          <w:b/>
          <w:sz w:val="24"/>
          <w:szCs w:val="24"/>
        </w:rPr>
        <w:t>lampionovým průvodem</w:t>
      </w:r>
    </w:p>
    <w:p w14:paraId="72DC1A16" w14:textId="3F58E142" w:rsidR="00F24BDF" w:rsidRPr="00C55C15" w:rsidRDefault="00F24BDF" w:rsidP="00D52BFF">
      <w:pPr>
        <w:spacing w:after="100" w:afterAutospacing="1" w:line="276" w:lineRule="auto"/>
        <w:jc w:val="both"/>
        <w:rPr>
          <w:sz w:val="24"/>
          <w:szCs w:val="24"/>
        </w:rPr>
      </w:pPr>
      <w:r w:rsidRPr="00C55C15">
        <w:rPr>
          <w:sz w:val="24"/>
          <w:szCs w:val="24"/>
        </w:rPr>
        <w:t xml:space="preserve">Pomyslným vrcholem </w:t>
      </w:r>
      <w:r>
        <w:rPr>
          <w:sz w:val="24"/>
          <w:szCs w:val="24"/>
        </w:rPr>
        <w:t>každo</w:t>
      </w:r>
      <w:r w:rsidR="00D52BFF">
        <w:rPr>
          <w:sz w:val="24"/>
          <w:szCs w:val="24"/>
        </w:rPr>
        <w:t xml:space="preserve">roční výstavy dýní je </w:t>
      </w:r>
      <w:proofErr w:type="spellStart"/>
      <w:r w:rsidRPr="00C55C15">
        <w:rPr>
          <w:b/>
          <w:bCs/>
          <w:sz w:val="24"/>
          <w:szCs w:val="24"/>
        </w:rPr>
        <w:t>halloweenská</w:t>
      </w:r>
      <w:proofErr w:type="spellEnd"/>
      <w:r w:rsidRPr="00C55C15">
        <w:rPr>
          <w:b/>
          <w:bCs/>
          <w:sz w:val="24"/>
          <w:szCs w:val="24"/>
        </w:rPr>
        <w:t xml:space="preserve"> oslava</w:t>
      </w:r>
      <w:r w:rsidR="00D52BFF" w:rsidRPr="008C1B37">
        <w:rPr>
          <w:bCs/>
          <w:sz w:val="24"/>
          <w:szCs w:val="24"/>
        </w:rPr>
        <w:t>.</w:t>
      </w:r>
      <w:r w:rsidR="00D52BFF">
        <w:rPr>
          <w:b/>
          <w:bCs/>
          <w:sz w:val="24"/>
          <w:szCs w:val="24"/>
        </w:rPr>
        <w:t xml:space="preserve"> </w:t>
      </w:r>
      <w:r w:rsidR="00D52BFF" w:rsidRPr="008C1B37">
        <w:rPr>
          <w:bCs/>
          <w:sz w:val="24"/>
          <w:szCs w:val="24"/>
        </w:rPr>
        <w:t>Uskuteční se</w:t>
      </w:r>
      <w:r w:rsidRPr="00C55C15">
        <w:rPr>
          <w:b/>
          <w:bCs/>
          <w:sz w:val="24"/>
          <w:szCs w:val="24"/>
        </w:rPr>
        <w:t xml:space="preserve"> v sobotu 31. října</w:t>
      </w:r>
      <w:r w:rsidRPr="00C55C15">
        <w:rPr>
          <w:sz w:val="24"/>
          <w:szCs w:val="24"/>
        </w:rPr>
        <w:t xml:space="preserve">. Odpoledne nabídne hudbu, soutěže, tvoření a další program pro děti i dospělé. Po setmění se rozzáří vybrané dýňové instalace a v 18 hodin vyrazí zahradou </w:t>
      </w:r>
      <w:r w:rsidRPr="00C55C15">
        <w:rPr>
          <w:b/>
          <w:bCs/>
          <w:sz w:val="24"/>
          <w:szCs w:val="24"/>
        </w:rPr>
        <w:t xml:space="preserve">lampionový </w:t>
      </w:r>
      <w:r w:rsidRPr="00C55C15">
        <w:rPr>
          <w:b/>
          <w:bCs/>
          <w:sz w:val="24"/>
          <w:szCs w:val="24"/>
        </w:rPr>
        <w:lastRenderedPageBreak/>
        <w:t>průvod</w:t>
      </w:r>
      <w:r w:rsidRPr="00C55C15">
        <w:rPr>
          <w:sz w:val="24"/>
          <w:szCs w:val="24"/>
        </w:rPr>
        <w:t xml:space="preserve">. Návštěvníci si tak budou moci užít výstavu </w:t>
      </w:r>
      <w:r w:rsidR="00367349" w:rsidRPr="00C55C15">
        <w:rPr>
          <w:sz w:val="24"/>
          <w:szCs w:val="24"/>
        </w:rPr>
        <w:t xml:space="preserve">a podzimní večer v botanické zahradě </w:t>
      </w:r>
      <w:r w:rsidRPr="00C55C15">
        <w:rPr>
          <w:sz w:val="24"/>
          <w:szCs w:val="24"/>
        </w:rPr>
        <w:t>v</w:t>
      </w:r>
      <w:r w:rsidR="00367349">
        <w:rPr>
          <w:sz w:val="24"/>
          <w:szCs w:val="24"/>
        </w:rPr>
        <w:t> </w:t>
      </w:r>
      <w:r w:rsidRPr="00C55C15">
        <w:rPr>
          <w:sz w:val="24"/>
          <w:szCs w:val="24"/>
        </w:rPr>
        <w:t>úplně jiné atmosféře – osvětlenou dýňovou výzdobu doplní světla lampionů.</w:t>
      </w:r>
      <w:r w:rsidR="00D52BFF">
        <w:rPr>
          <w:sz w:val="24"/>
          <w:szCs w:val="24"/>
        </w:rPr>
        <w:t xml:space="preserve"> </w:t>
      </w:r>
      <w:r w:rsidR="00367349">
        <w:rPr>
          <w:sz w:val="24"/>
          <w:szCs w:val="24"/>
        </w:rPr>
        <w:t>D</w:t>
      </w:r>
      <w:r w:rsidR="00D52BFF">
        <w:rPr>
          <w:sz w:val="24"/>
          <w:szCs w:val="24"/>
        </w:rPr>
        <w:t xml:space="preserve">ýňová aranžmá </w:t>
      </w:r>
      <w:r w:rsidR="00367349">
        <w:rPr>
          <w:sz w:val="24"/>
          <w:szCs w:val="24"/>
        </w:rPr>
        <w:t>zakouzlí se světly</w:t>
      </w:r>
      <w:r w:rsidR="00D52BFF">
        <w:rPr>
          <w:sz w:val="24"/>
          <w:szCs w:val="24"/>
        </w:rPr>
        <w:t xml:space="preserve"> i </w:t>
      </w:r>
      <w:r w:rsidR="00D52BFF" w:rsidRPr="008C1B37">
        <w:rPr>
          <w:b/>
          <w:sz w:val="24"/>
          <w:szCs w:val="24"/>
        </w:rPr>
        <w:t>v neděli 1. listopadu od 18 hodin</w:t>
      </w:r>
      <w:r w:rsidR="00D52BFF">
        <w:rPr>
          <w:sz w:val="24"/>
          <w:szCs w:val="24"/>
        </w:rPr>
        <w:t>.</w:t>
      </w:r>
    </w:p>
    <w:p w14:paraId="72DC1A17" w14:textId="77777777" w:rsidR="0001336C" w:rsidRPr="0001336C" w:rsidRDefault="0001336C" w:rsidP="006D1493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 w:rsidRPr="0001336C">
        <w:rPr>
          <w:b/>
          <w:color w:val="000000"/>
          <w:sz w:val="24"/>
          <w:szCs w:val="24"/>
        </w:rPr>
        <w:t>Mechy a kapradiny ukážou svět, který stojí za pozornost</w:t>
      </w:r>
    </w:p>
    <w:p w14:paraId="72DC1A18" w14:textId="52B0B09A" w:rsidR="008E08C6" w:rsidRDefault="00D52BFF" w:rsidP="00D52BFF">
      <w:pPr>
        <w:spacing w:after="0" w:line="276" w:lineRule="auto"/>
        <w:jc w:val="both"/>
        <w:rPr>
          <w:color w:val="000000"/>
          <w:sz w:val="24"/>
          <w:szCs w:val="24"/>
        </w:rPr>
      </w:pPr>
      <w:r w:rsidRPr="00D52BFF">
        <w:rPr>
          <w:color w:val="000000"/>
          <w:sz w:val="24"/>
          <w:szCs w:val="24"/>
        </w:rPr>
        <w:t xml:space="preserve">Ve stejném termínu, tedy </w:t>
      </w:r>
      <w:r w:rsidRPr="00D52BFF">
        <w:rPr>
          <w:b/>
          <w:color w:val="000000"/>
          <w:sz w:val="24"/>
          <w:szCs w:val="24"/>
        </w:rPr>
        <w:t>od 9. října do 1. listopadu</w:t>
      </w:r>
      <w:r w:rsidRPr="00D52BFF">
        <w:rPr>
          <w:color w:val="000000"/>
          <w:sz w:val="24"/>
          <w:szCs w:val="24"/>
        </w:rPr>
        <w:t xml:space="preserve">, se </w:t>
      </w:r>
      <w:r w:rsidRPr="00D52BFF">
        <w:rPr>
          <w:b/>
          <w:color w:val="000000"/>
          <w:sz w:val="24"/>
          <w:szCs w:val="24"/>
        </w:rPr>
        <w:t>ve výstavním sále v Ornamentální zahradě uskuteční Výstava pro všechny smysly: Z mechu a kapradí</w:t>
      </w:r>
      <w:r w:rsidRPr="00D52BFF">
        <w:rPr>
          <w:color w:val="000000"/>
          <w:sz w:val="24"/>
          <w:szCs w:val="24"/>
        </w:rPr>
        <w:t xml:space="preserve">. </w:t>
      </w:r>
      <w:r w:rsidR="00367349">
        <w:rPr>
          <w:color w:val="000000"/>
          <w:sz w:val="24"/>
          <w:szCs w:val="24"/>
        </w:rPr>
        <w:t>Z</w:t>
      </w:r>
      <w:r w:rsidRPr="00D52BFF">
        <w:rPr>
          <w:color w:val="000000"/>
          <w:sz w:val="24"/>
          <w:szCs w:val="24"/>
        </w:rPr>
        <w:t>avrší letošní cestu rostlinnou evolucí a zavede návštěvníky do dávné minulosti, kdy rostliny postupně opouštěly vodní prostředí a začaly osidlovat souš.</w:t>
      </w:r>
      <w:r>
        <w:rPr>
          <w:color w:val="000000"/>
          <w:sz w:val="24"/>
          <w:szCs w:val="24"/>
        </w:rPr>
        <w:t xml:space="preserve"> </w:t>
      </w:r>
      <w:r w:rsidRPr="00D52BFF">
        <w:rPr>
          <w:color w:val="000000"/>
          <w:sz w:val="24"/>
          <w:szCs w:val="24"/>
        </w:rPr>
        <w:t>Mechy, kapradiny, plavuně a přesličky patří k</w:t>
      </w:r>
      <w:r w:rsidR="00367349">
        <w:rPr>
          <w:color w:val="000000"/>
          <w:sz w:val="24"/>
          <w:szCs w:val="24"/>
        </w:rPr>
        <w:t> </w:t>
      </w:r>
      <w:r w:rsidRPr="00D52BFF">
        <w:rPr>
          <w:color w:val="000000"/>
          <w:sz w:val="24"/>
          <w:szCs w:val="24"/>
        </w:rPr>
        <w:t>rostlinám, které dokázaly přežít miliony let vývoje. Jejich dávní příbuzní byli významnou součástí prvohorní vegetace a některé druhy dorůstaly rozměrů dnešních stromů. Výstava přiblíží, čím jsou tyto rostliny jedinečné, jak se rozmnožují bez květů a semen a jakou roli v</w:t>
      </w:r>
      <w:r w:rsidR="00367349">
        <w:rPr>
          <w:color w:val="000000"/>
          <w:sz w:val="24"/>
          <w:szCs w:val="24"/>
        </w:rPr>
        <w:t> </w:t>
      </w:r>
      <w:r w:rsidRPr="00D52BFF">
        <w:rPr>
          <w:color w:val="000000"/>
          <w:sz w:val="24"/>
          <w:szCs w:val="24"/>
        </w:rPr>
        <w:t>jejich životě hraje voda, vítr a výtrusy.</w:t>
      </w:r>
      <w:r>
        <w:rPr>
          <w:color w:val="000000"/>
          <w:sz w:val="24"/>
          <w:szCs w:val="24"/>
        </w:rPr>
        <w:t xml:space="preserve"> </w:t>
      </w:r>
      <w:r w:rsidR="00367349">
        <w:rPr>
          <w:color w:val="000000"/>
          <w:sz w:val="24"/>
          <w:szCs w:val="24"/>
        </w:rPr>
        <w:t>U</w:t>
      </w:r>
      <w:r w:rsidRPr="00D52BFF">
        <w:rPr>
          <w:color w:val="000000"/>
          <w:sz w:val="24"/>
          <w:szCs w:val="24"/>
        </w:rPr>
        <w:t xml:space="preserve">ž název napovídá, </w:t>
      </w:r>
      <w:r w:rsidR="00367349">
        <w:rPr>
          <w:color w:val="000000"/>
          <w:sz w:val="24"/>
          <w:szCs w:val="24"/>
        </w:rPr>
        <w:t xml:space="preserve">že </w:t>
      </w:r>
      <w:r w:rsidRPr="00D52BFF">
        <w:rPr>
          <w:b/>
          <w:color w:val="000000"/>
          <w:sz w:val="24"/>
          <w:szCs w:val="24"/>
        </w:rPr>
        <w:t>výstava je připravena tak, aby ji návštěvníci mohli poznávat více smysly</w:t>
      </w:r>
      <w:r w:rsidRPr="00D52BFF">
        <w:rPr>
          <w:color w:val="000000"/>
          <w:sz w:val="24"/>
          <w:szCs w:val="24"/>
        </w:rPr>
        <w:t>. Na některé exponáty bude možné sáhnout, k</w:t>
      </w:r>
      <w:r w:rsidR="00367349">
        <w:rPr>
          <w:color w:val="000000"/>
          <w:sz w:val="24"/>
          <w:szCs w:val="24"/>
        </w:rPr>
        <w:t> </w:t>
      </w:r>
      <w:r w:rsidRPr="00D52BFF">
        <w:rPr>
          <w:color w:val="000000"/>
          <w:sz w:val="24"/>
          <w:szCs w:val="24"/>
        </w:rPr>
        <w:t>dispozici bude zvukový průvodce a zájemci si budou moci zapůjčit klapky na oči a vyzkoušet si návštěvu výstavy poslepu. Výstava je určena návštěvníkům všech věkových kategorií.</w:t>
      </w:r>
    </w:p>
    <w:p w14:paraId="72DC1A19" w14:textId="77777777" w:rsidR="00D52BFF" w:rsidRDefault="00D52BFF" w:rsidP="00D52BFF">
      <w:pPr>
        <w:spacing w:after="0" w:line="276" w:lineRule="auto"/>
        <w:jc w:val="both"/>
        <w:rPr>
          <w:color w:val="000000"/>
          <w:sz w:val="24"/>
          <w:szCs w:val="24"/>
        </w:rPr>
      </w:pPr>
    </w:p>
    <w:p w14:paraId="72DC1A1A" w14:textId="77777777" w:rsidR="008E08C6" w:rsidRPr="008E08C6" w:rsidRDefault="008E08C6" w:rsidP="008E08C6">
      <w:pPr>
        <w:pStyle w:val="Nadpis3"/>
        <w:spacing w:before="0" w:after="0" w:line="276" w:lineRule="auto"/>
        <w:rPr>
          <w:b/>
          <w:sz w:val="24"/>
          <w:szCs w:val="24"/>
        </w:rPr>
      </w:pPr>
      <w:r w:rsidRPr="008E08C6">
        <w:rPr>
          <w:b/>
          <w:sz w:val="24"/>
          <w:szCs w:val="24"/>
        </w:rPr>
        <w:t>Podzi</w:t>
      </w:r>
      <w:r w:rsidR="00D52BFF">
        <w:rPr>
          <w:b/>
          <w:sz w:val="24"/>
          <w:szCs w:val="24"/>
        </w:rPr>
        <w:t xml:space="preserve">m v botanické </w:t>
      </w:r>
      <w:r w:rsidRPr="008E08C6">
        <w:rPr>
          <w:b/>
          <w:sz w:val="24"/>
          <w:szCs w:val="24"/>
        </w:rPr>
        <w:t>zahrad</w:t>
      </w:r>
      <w:r w:rsidR="00D52BFF">
        <w:rPr>
          <w:b/>
          <w:sz w:val="24"/>
          <w:szCs w:val="24"/>
        </w:rPr>
        <w:t>ě</w:t>
      </w:r>
      <w:r w:rsidRPr="008E08C6">
        <w:rPr>
          <w:b/>
          <w:sz w:val="24"/>
          <w:szCs w:val="24"/>
        </w:rPr>
        <w:t xml:space="preserve"> hraje barvami</w:t>
      </w:r>
    </w:p>
    <w:p w14:paraId="72DC1A1B" w14:textId="7F686D20" w:rsidR="008E08C6" w:rsidRPr="008E08C6" w:rsidRDefault="00D52BFF" w:rsidP="008E08C6">
      <w:pPr>
        <w:pStyle w:val="Normlnweb"/>
        <w:spacing w:before="0" w:beforeAutospacing="0" w:after="0" w:afterAutospacing="0" w:line="276" w:lineRule="auto"/>
        <w:jc w:val="both"/>
        <w:rPr>
          <w:color w:val="000000"/>
        </w:rPr>
      </w:pPr>
      <w:r w:rsidRPr="00C55C15">
        <w:t>Říjnová návštěva botanické zahrady ale nemusí být spojena pouze s výstavami.</w:t>
      </w:r>
      <w:r>
        <w:t xml:space="preserve"> </w:t>
      </w:r>
      <w:r w:rsidR="00472C2B">
        <w:rPr>
          <w:color w:val="000000"/>
        </w:rPr>
        <w:t xml:space="preserve">Expozice </w:t>
      </w:r>
      <w:r w:rsidR="008E08C6" w:rsidRPr="008E08C6">
        <w:rPr>
          <w:color w:val="000000"/>
        </w:rPr>
        <w:t>se v</w:t>
      </w:r>
      <w:r w:rsidR="00225714">
        <w:rPr>
          <w:color w:val="000000"/>
        </w:rPr>
        <w:t> </w:t>
      </w:r>
      <w:r w:rsidR="008E08C6" w:rsidRPr="008E08C6">
        <w:rPr>
          <w:color w:val="000000"/>
        </w:rPr>
        <w:t>tomto období postupně zbarvuj</w:t>
      </w:r>
      <w:r w:rsidR="00472C2B">
        <w:rPr>
          <w:color w:val="000000"/>
        </w:rPr>
        <w:t>í</w:t>
      </w:r>
      <w:r w:rsidR="008E08C6" w:rsidRPr="008E08C6">
        <w:rPr>
          <w:color w:val="000000"/>
        </w:rPr>
        <w:t xml:space="preserve"> do celé palety teplých odstínů a pozornost přitahují </w:t>
      </w:r>
      <w:r w:rsidR="00472C2B">
        <w:rPr>
          <w:color w:val="000000"/>
        </w:rPr>
        <w:t xml:space="preserve">barevné proměny nejen </w:t>
      </w:r>
      <w:r w:rsidR="008E08C6" w:rsidRPr="008E08C6">
        <w:rPr>
          <w:color w:val="000000"/>
        </w:rPr>
        <w:t xml:space="preserve">dřevin, ale </w:t>
      </w:r>
      <w:r w:rsidR="00225714">
        <w:rPr>
          <w:color w:val="000000"/>
        </w:rPr>
        <w:t xml:space="preserve">i </w:t>
      </w:r>
      <w:r w:rsidR="008E08C6" w:rsidRPr="008E08C6">
        <w:rPr>
          <w:color w:val="000000"/>
        </w:rPr>
        <w:t>podzimní</w:t>
      </w:r>
      <w:r w:rsidR="00472C2B">
        <w:rPr>
          <w:color w:val="000000"/>
        </w:rPr>
        <w:t>ch</w:t>
      </w:r>
      <w:r w:rsidR="008E08C6" w:rsidRPr="008E08C6">
        <w:rPr>
          <w:color w:val="000000"/>
        </w:rPr>
        <w:t xml:space="preserve"> trval</w:t>
      </w:r>
      <w:r w:rsidR="00472C2B">
        <w:rPr>
          <w:color w:val="000000"/>
        </w:rPr>
        <w:t>ek</w:t>
      </w:r>
      <w:r w:rsidR="008E08C6" w:rsidRPr="008E08C6">
        <w:rPr>
          <w:color w:val="000000"/>
        </w:rPr>
        <w:t xml:space="preserve"> a dozrávající</w:t>
      </w:r>
      <w:r w:rsidR="00472C2B">
        <w:rPr>
          <w:color w:val="000000"/>
        </w:rPr>
        <w:t>ch</w:t>
      </w:r>
      <w:r w:rsidR="008E08C6" w:rsidRPr="008E08C6">
        <w:rPr>
          <w:color w:val="000000"/>
        </w:rPr>
        <w:t xml:space="preserve"> plod</w:t>
      </w:r>
      <w:r w:rsidR="00472C2B">
        <w:rPr>
          <w:color w:val="000000"/>
        </w:rPr>
        <w:t>ů</w:t>
      </w:r>
      <w:r w:rsidR="008E08C6" w:rsidRPr="008E08C6">
        <w:rPr>
          <w:color w:val="000000"/>
        </w:rPr>
        <w:t>. Kvetou například pozdní sasanky,</w:t>
      </w:r>
      <w:r w:rsidR="002269C1">
        <w:rPr>
          <w:color w:val="000000"/>
        </w:rPr>
        <w:t xml:space="preserve"> astry</w:t>
      </w:r>
      <w:r w:rsidR="008E08C6" w:rsidRPr="008E08C6">
        <w:rPr>
          <w:color w:val="000000"/>
        </w:rPr>
        <w:t>,</w:t>
      </w:r>
      <w:r w:rsidR="002269C1">
        <w:rPr>
          <w:color w:val="000000"/>
        </w:rPr>
        <w:t xml:space="preserve"> chryzantémy,</w:t>
      </w:r>
      <w:r w:rsidR="008E08C6" w:rsidRPr="008E08C6">
        <w:rPr>
          <w:color w:val="000000"/>
        </w:rPr>
        <w:t xml:space="preserve"> rozchodníky, </w:t>
      </w:r>
      <w:r w:rsidR="002269C1">
        <w:rPr>
          <w:color w:val="000000"/>
        </w:rPr>
        <w:t xml:space="preserve">vřesy, </w:t>
      </w:r>
      <w:r w:rsidR="008E08C6" w:rsidRPr="008E08C6">
        <w:rPr>
          <w:color w:val="000000"/>
        </w:rPr>
        <w:t xml:space="preserve">dřeviny postupně získávají výrazné </w:t>
      </w:r>
      <w:r w:rsidR="00225714">
        <w:rPr>
          <w:color w:val="000000"/>
        </w:rPr>
        <w:t xml:space="preserve">tóny </w:t>
      </w:r>
      <w:bookmarkStart w:id="0" w:name="_GoBack"/>
      <w:bookmarkEnd w:id="0"/>
      <w:r w:rsidR="008E08C6" w:rsidRPr="008E08C6">
        <w:rPr>
          <w:color w:val="000000"/>
        </w:rPr>
        <w:t xml:space="preserve">žluté, oranžové a červené. </w:t>
      </w:r>
      <w:r>
        <w:rPr>
          <w:color w:val="000000"/>
        </w:rPr>
        <w:t>Barevnou p</w:t>
      </w:r>
      <w:r w:rsidR="008E08C6" w:rsidRPr="008E08C6">
        <w:rPr>
          <w:color w:val="000000"/>
        </w:rPr>
        <w:t xml:space="preserve">odívanou doplňují plody okrasných jabloní, hlohů či šípků. </w:t>
      </w:r>
      <w:r w:rsidR="00472C2B">
        <w:rPr>
          <w:color w:val="000000"/>
        </w:rPr>
        <w:t>I na p</w:t>
      </w:r>
      <w:r w:rsidR="008E08C6" w:rsidRPr="008E08C6">
        <w:rPr>
          <w:color w:val="000000"/>
        </w:rPr>
        <w:t xml:space="preserve">odzim </w:t>
      </w:r>
      <w:r w:rsidR="00472C2B">
        <w:rPr>
          <w:color w:val="000000"/>
        </w:rPr>
        <w:t xml:space="preserve">se </w:t>
      </w:r>
      <w:r w:rsidR="008E08C6" w:rsidRPr="008E08C6">
        <w:rPr>
          <w:color w:val="000000"/>
        </w:rPr>
        <w:t>t</w:t>
      </w:r>
      <w:r w:rsidR="00250F77">
        <w:rPr>
          <w:color w:val="000000"/>
        </w:rPr>
        <w:t>edy</w:t>
      </w:r>
      <w:r w:rsidR="008E08C6" w:rsidRPr="008E08C6">
        <w:rPr>
          <w:color w:val="000000"/>
        </w:rPr>
        <w:t xml:space="preserve"> vyplatí přijít nejen za konkrétní akcí, ale také na procházku a užít si proměňující se</w:t>
      </w:r>
      <w:r w:rsidR="00250F77">
        <w:rPr>
          <w:color w:val="000000"/>
        </w:rPr>
        <w:t xml:space="preserve"> přírodní převleky</w:t>
      </w:r>
      <w:r w:rsidR="008E08C6" w:rsidRPr="008E08C6">
        <w:rPr>
          <w:color w:val="000000"/>
        </w:rPr>
        <w:t>.</w:t>
      </w:r>
    </w:p>
    <w:p w14:paraId="72DC1A1C" w14:textId="77777777" w:rsidR="008E08C6" w:rsidRDefault="008E08C6" w:rsidP="008E08C6">
      <w:pPr>
        <w:spacing w:after="0" w:line="276" w:lineRule="auto"/>
        <w:jc w:val="both"/>
        <w:rPr>
          <w:color w:val="000000"/>
          <w:sz w:val="24"/>
          <w:szCs w:val="24"/>
        </w:rPr>
      </w:pPr>
    </w:p>
    <w:p w14:paraId="72DC1A1D" w14:textId="77777777" w:rsidR="00A030D6" w:rsidRPr="00A030D6" w:rsidRDefault="00A030D6" w:rsidP="00A030D6">
      <w:pPr>
        <w:pStyle w:val="Normlnweb"/>
        <w:spacing w:before="0" w:beforeAutospacing="0" w:after="0" w:afterAutospacing="0" w:line="276" w:lineRule="auto"/>
        <w:jc w:val="both"/>
        <w:rPr>
          <w:b/>
        </w:rPr>
      </w:pPr>
      <w:r>
        <w:t xml:space="preserve">Více informací o programu a aktuálních akcích naleznete na </w:t>
      </w:r>
      <w:hyperlink r:id="rId11" w:history="1">
        <w:r>
          <w:rPr>
            <w:rStyle w:val="Hypertextovodkaz"/>
          </w:rPr>
          <w:t>www.botanicka.cz</w:t>
        </w:r>
      </w:hyperlink>
      <w:r>
        <w:t>.</w:t>
      </w:r>
    </w:p>
    <w:p w14:paraId="72DC1A1E" w14:textId="77777777" w:rsidR="00A07D50" w:rsidRDefault="00A07D50" w:rsidP="00061C80">
      <w:pPr>
        <w:spacing w:after="0" w:line="276" w:lineRule="auto"/>
        <w:jc w:val="both"/>
        <w:rPr>
          <w:b/>
        </w:rPr>
      </w:pPr>
    </w:p>
    <w:p w14:paraId="72DC1A1F" w14:textId="77777777" w:rsidR="00F86D06" w:rsidRDefault="00F86D06" w:rsidP="00061C80">
      <w:pPr>
        <w:spacing w:after="0" w:line="276" w:lineRule="auto"/>
        <w:jc w:val="both"/>
        <w:rPr>
          <w:b/>
        </w:rPr>
      </w:pPr>
    </w:p>
    <w:p w14:paraId="72DC1A20" w14:textId="77777777" w:rsidR="00061C80" w:rsidRDefault="00061C80" w:rsidP="00061C80">
      <w:pPr>
        <w:spacing w:after="0" w:line="276" w:lineRule="auto"/>
        <w:jc w:val="both"/>
        <w:rPr>
          <w:b/>
          <w:sz w:val="24"/>
          <w:szCs w:val="24"/>
        </w:rPr>
      </w:pPr>
      <w:r>
        <w:rPr>
          <w:b/>
        </w:rPr>
        <w:t>Pro více informací prosím kontaktujte:</w:t>
      </w:r>
    </w:p>
    <w:p w14:paraId="72DC1A21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Mgr. Michaela Bičíková</w:t>
      </w:r>
    </w:p>
    <w:p w14:paraId="72DC1A22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tisková mluvčí</w:t>
      </w:r>
    </w:p>
    <w:p w14:paraId="72DC1A23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e-mail: </w:t>
      </w:r>
      <w:hyperlink r:id="rId12">
        <w:r>
          <w:rPr>
            <w:color w:val="000000"/>
            <w:u w:val="single"/>
          </w:rPr>
          <w:t>michaela.bicikova@botanicka.cz</w:t>
        </w:r>
      </w:hyperlink>
      <w:r>
        <w:rPr>
          <w:color w:val="000000"/>
        </w:rPr>
        <w:t xml:space="preserve">, mobil: </w:t>
      </w:r>
      <w:r>
        <w:rPr>
          <w:color w:val="111111"/>
        </w:rPr>
        <w:t>605 396 036</w:t>
      </w:r>
    </w:p>
    <w:p w14:paraId="72DC1A24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72DC1A25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Darina Miklovičová</w:t>
      </w:r>
    </w:p>
    <w:p w14:paraId="72DC1A26" w14:textId="77777777" w:rsidR="00061C80" w:rsidRDefault="00061C80" w:rsidP="00061C8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>PR manažerka pro externí komunikaci, spoluautorka projektu Kořeny osobností</w:t>
      </w:r>
      <w:r>
        <w:rPr>
          <w:color w:val="000000"/>
        </w:rPr>
        <w:tab/>
      </w:r>
    </w:p>
    <w:p w14:paraId="72DC1A27" w14:textId="77777777" w:rsidR="000571DC" w:rsidRPr="006D1493" w:rsidRDefault="00061C80" w:rsidP="006D149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color w:val="000000"/>
        </w:rPr>
        <w:t xml:space="preserve">e-mail: </w:t>
      </w:r>
      <w:hyperlink r:id="rId13">
        <w:r>
          <w:rPr>
            <w:color w:val="000000"/>
            <w:u w:val="single"/>
          </w:rPr>
          <w:t>darina.miklovicova@gmail.com</w:t>
        </w:r>
      </w:hyperlink>
      <w:r>
        <w:rPr>
          <w:i/>
          <w:color w:val="000000"/>
        </w:rPr>
        <w:t xml:space="preserve">, </w:t>
      </w:r>
      <w:r>
        <w:rPr>
          <w:color w:val="000000"/>
        </w:rPr>
        <w:t>mobil: 602 200 445</w:t>
      </w:r>
    </w:p>
    <w:sectPr w:rsidR="000571DC" w:rsidRPr="006D1493" w:rsidSect="00436E10">
      <w:headerReference w:type="default" r:id="rId14"/>
      <w:footerReference w:type="default" r:id="rId15"/>
      <w:pgSz w:w="11906" w:h="16838"/>
      <w:pgMar w:top="1985" w:right="1361" w:bottom="1560" w:left="1361" w:header="708" w:footer="5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C1A2D" w14:textId="77777777" w:rsidR="00D469B4" w:rsidRDefault="00D469B4">
      <w:pPr>
        <w:spacing w:after="0" w:line="240" w:lineRule="auto"/>
      </w:pPr>
      <w:r>
        <w:separator/>
      </w:r>
    </w:p>
  </w:endnote>
  <w:endnote w:type="continuationSeparator" w:id="0">
    <w:p w14:paraId="72DC1A2E" w14:textId="77777777" w:rsidR="00D469B4" w:rsidRDefault="00D469B4">
      <w:pPr>
        <w:spacing w:after="0" w:line="240" w:lineRule="auto"/>
      </w:pPr>
      <w:r>
        <w:continuationSeparator/>
      </w:r>
    </w:p>
  </w:endnote>
  <w:endnote w:type="continuationNotice" w:id="1">
    <w:p w14:paraId="72DC1A2F" w14:textId="77777777" w:rsidR="00D469B4" w:rsidRDefault="00D469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C1A32" w14:textId="77777777" w:rsidR="003B2EEE" w:rsidRDefault="003B2E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00" w:lineRule="auto"/>
      <w:rPr>
        <w:color w:val="000000"/>
      </w:rPr>
    </w:pPr>
  </w:p>
  <w:tbl>
    <w:tblPr>
      <w:tblStyle w:val="a"/>
      <w:tblW w:w="9184" w:type="dxa"/>
      <w:tblInd w:w="0" w:type="dxa"/>
      <w:tblLayout w:type="fixed"/>
      <w:tblLook w:val="0000" w:firstRow="0" w:lastRow="0" w:firstColumn="0" w:lastColumn="0" w:noHBand="0" w:noVBand="0"/>
    </w:tblPr>
    <w:tblGrid>
      <w:gridCol w:w="7922"/>
      <w:gridCol w:w="1262"/>
    </w:tblGrid>
    <w:tr w:rsidR="003B2EEE" w14:paraId="72DC1A37" w14:textId="77777777" w:rsidTr="00691362">
      <w:tc>
        <w:tcPr>
          <w:tcW w:w="7922" w:type="dxa"/>
          <w:vAlign w:val="bottom"/>
        </w:tcPr>
        <w:p w14:paraId="72DC1A33" w14:textId="77777777" w:rsidR="003B2EEE" w:rsidRDefault="00B441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r>
            <w:rPr>
              <w:color w:val="000000"/>
            </w:rPr>
            <w:t>Botanická zahrada Praha</w:t>
          </w:r>
        </w:p>
        <w:p w14:paraId="72DC1A34" w14:textId="77777777" w:rsidR="003B2EEE" w:rsidRDefault="00B441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r>
            <w:rPr>
              <w:color w:val="000000"/>
            </w:rPr>
            <w:t>Trojská 800/196, 171 00 Praha 7, +420 234 148 111, info@botanicka.cz</w:t>
          </w:r>
        </w:p>
        <w:p w14:paraId="72DC1A35" w14:textId="77777777" w:rsidR="003B2EEE" w:rsidRDefault="008C1B3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center"/>
            <w:rPr>
              <w:color w:val="000000"/>
            </w:rPr>
          </w:pPr>
          <w:hyperlink r:id="rId1">
            <w:r w:rsidR="00B44196">
              <w:rPr>
                <w:color w:val="000080"/>
                <w:u w:val="single"/>
              </w:rPr>
              <w:t>www.botanicka.cz</w:t>
            </w:r>
          </w:hyperlink>
        </w:p>
      </w:tc>
      <w:tc>
        <w:tcPr>
          <w:tcW w:w="1262" w:type="dxa"/>
          <w:vAlign w:val="center"/>
        </w:tcPr>
        <w:p w14:paraId="72DC1A36" w14:textId="77777777" w:rsidR="003B2EEE" w:rsidRDefault="002B7C2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153"/>
              <w:tab w:val="right" w:pos="8306"/>
            </w:tabs>
            <w:spacing w:after="0" w:line="200" w:lineRule="auto"/>
            <w:jc w:val="right"/>
            <w:rPr>
              <w:color w:val="000000"/>
            </w:rPr>
          </w:pPr>
          <w:r>
            <w:rPr>
              <w:color w:val="000000"/>
            </w:rPr>
            <w:fldChar w:fldCharType="begin"/>
          </w:r>
          <w:r w:rsidR="00B44196">
            <w:rPr>
              <w:color w:val="000000"/>
            </w:rPr>
            <w:instrText>PAGE</w:instrText>
          </w:r>
          <w:r>
            <w:rPr>
              <w:color w:val="000000"/>
            </w:rPr>
            <w:fldChar w:fldCharType="separate"/>
          </w:r>
          <w:r w:rsidR="00225714">
            <w:rPr>
              <w:noProof/>
              <w:color w:val="000000"/>
            </w:rPr>
            <w:t>1</w:t>
          </w:r>
          <w:r>
            <w:rPr>
              <w:color w:val="000000"/>
            </w:rPr>
            <w:fldChar w:fldCharType="end"/>
          </w:r>
          <w:r w:rsidR="00B44196">
            <w:rPr>
              <w:color w:val="000000"/>
            </w:rPr>
            <w:t>/2</w:t>
          </w:r>
        </w:p>
      </w:tc>
    </w:tr>
  </w:tbl>
  <w:p w14:paraId="72DC1A38" w14:textId="77777777" w:rsidR="003B2EEE" w:rsidRDefault="003B2EE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0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C1A2A" w14:textId="77777777" w:rsidR="00D469B4" w:rsidRDefault="00D469B4">
      <w:pPr>
        <w:spacing w:after="0" w:line="240" w:lineRule="auto"/>
      </w:pPr>
      <w:r>
        <w:separator/>
      </w:r>
    </w:p>
  </w:footnote>
  <w:footnote w:type="continuationSeparator" w:id="0">
    <w:p w14:paraId="72DC1A2B" w14:textId="77777777" w:rsidR="00D469B4" w:rsidRDefault="00D469B4">
      <w:pPr>
        <w:spacing w:after="0" w:line="240" w:lineRule="auto"/>
      </w:pPr>
      <w:r>
        <w:continuationSeparator/>
      </w:r>
    </w:p>
  </w:footnote>
  <w:footnote w:type="continuationNotice" w:id="1">
    <w:p w14:paraId="72DC1A2C" w14:textId="77777777" w:rsidR="00D469B4" w:rsidRDefault="00D469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C1A30" w14:textId="77777777" w:rsidR="003B2EEE" w:rsidRDefault="00B44196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rPr>
        <w:noProof/>
      </w:rPr>
      <w:drawing>
        <wp:anchor distT="0" distB="0" distL="114935" distR="114935" simplePos="0" relativeHeight="251658240" behindDoc="0" locked="0" layoutInCell="1" allowOverlap="1" wp14:anchorId="72DC1A39" wp14:editId="72DC1A3A">
          <wp:simplePos x="0" y="0"/>
          <wp:positionH relativeFrom="margin">
            <wp:posOffset>-28574</wp:posOffset>
          </wp:positionH>
          <wp:positionV relativeFrom="page">
            <wp:posOffset>223558</wp:posOffset>
          </wp:positionV>
          <wp:extent cx="833755" cy="984250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3755" cy="984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</w:p>
  <w:p w14:paraId="72DC1A31" w14:textId="77777777" w:rsidR="003B2EEE" w:rsidRDefault="00B44196">
    <w:pPr>
      <w:tabs>
        <w:tab w:val="center" w:pos="4589"/>
        <w:tab w:val="left" w:pos="7447"/>
        <w:tab w:val="right" w:pos="9178"/>
      </w:tabs>
      <w:spacing w:after="120" w:line="240" w:lineRule="auto"/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E221F"/>
    <w:multiLevelType w:val="hybridMultilevel"/>
    <w:tmpl w:val="1BBA0A82"/>
    <w:lvl w:ilvl="0" w:tplc="D99A967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517C90"/>
    <w:multiLevelType w:val="hybridMultilevel"/>
    <w:tmpl w:val="C48E08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F0A7A"/>
    <w:multiLevelType w:val="hybridMultilevel"/>
    <w:tmpl w:val="210E9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802A3"/>
    <w:multiLevelType w:val="hybridMultilevel"/>
    <w:tmpl w:val="B400E8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C39B2"/>
    <w:multiLevelType w:val="hybridMultilevel"/>
    <w:tmpl w:val="1E108D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2EEE"/>
    <w:rsid w:val="00001A30"/>
    <w:rsid w:val="0001336C"/>
    <w:rsid w:val="000134CA"/>
    <w:rsid w:val="000145D8"/>
    <w:rsid w:val="000174F3"/>
    <w:rsid w:val="00023DA9"/>
    <w:rsid w:val="000571DC"/>
    <w:rsid w:val="00061C80"/>
    <w:rsid w:val="00063F7B"/>
    <w:rsid w:val="000725FB"/>
    <w:rsid w:val="00080158"/>
    <w:rsid w:val="00082183"/>
    <w:rsid w:val="00096664"/>
    <w:rsid w:val="00096EC0"/>
    <w:rsid w:val="000B32A4"/>
    <w:rsid w:val="000F7F79"/>
    <w:rsid w:val="00103242"/>
    <w:rsid w:val="00112BF4"/>
    <w:rsid w:val="00145539"/>
    <w:rsid w:val="001558B5"/>
    <w:rsid w:val="001811A7"/>
    <w:rsid w:val="00190018"/>
    <w:rsid w:val="0019086B"/>
    <w:rsid w:val="001911F4"/>
    <w:rsid w:val="001A22CF"/>
    <w:rsid w:val="001C24E1"/>
    <w:rsid w:val="001D7C35"/>
    <w:rsid w:val="001E224B"/>
    <w:rsid w:val="001E6AC6"/>
    <w:rsid w:val="001F38AC"/>
    <w:rsid w:val="00225714"/>
    <w:rsid w:val="002269C1"/>
    <w:rsid w:val="00250F77"/>
    <w:rsid w:val="002615D0"/>
    <w:rsid w:val="002672BE"/>
    <w:rsid w:val="0027169B"/>
    <w:rsid w:val="00286542"/>
    <w:rsid w:val="002B7C22"/>
    <w:rsid w:val="002C4A4D"/>
    <w:rsid w:val="00305365"/>
    <w:rsid w:val="00307079"/>
    <w:rsid w:val="003075DC"/>
    <w:rsid w:val="00335AEC"/>
    <w:rsid w:val="003475E9"/>
    <w:rsid w:val="00367349"/>
    <w:rsid w:val="00372014"/>
    <w:rsid w:val="00396CC5"/>
    <w:rsid w:val="003A7C2B"/>
    <w:rsid w:val="003B0EFE"/>
    <w:rsid w:val="003B2EEE"/>
    <w:rsid w:val="003C3DD7"/>
    <w:rsid w:val="003E4676"/>
    <w:rsid w:val="003E6E0E"/>
    <w:rsid w:val="003F5F28"/>
    <w:rsid w:val="00401EF3"/>
    <w:rsid w:val="0041174E"/>
    <w:rsid w:val="00423E55"/>
    <w:rsid w:val="00436E10"/>
    <w:rsid w:val="00461C22"/>
    <w:rsid w:val="0046439D"/>
    <w:rsid w:val="00466E08"/>
    <w:rsid w:val="00467C28"/>
    <w:rsid w:val="00472C2B"/>
    <w:rsid w:val="0048046F"/>
    <w:rsid w:val="00481F45"/>
    <w:rsid w:val="004829CF"/>
    <w:rsid w:val="00497173"/>
    <w:rsid w:val="004A5765"/>
    <w:rsid w:val="004D4F2C"/>
    <w:rsid w:val="004D56D4"/>
    <w:rsid w:val="004E6312"/>
    <w:rsid w:val="004F43BE"/>
    <w:rsid w:val="005031A2"/>
    <w:rsid w:val="00533464"/>
    <w:rsid w:val="00536520"/>
    <w:rsid w:val="00574692"/>
    <w:rsid w:val="00574828"/>
    <w:rsid w:val="00590046"/>
    <w:rsid w:val="005B5806"/>
    <w:rsid w:val="0060030A"/>
    <w:rsid w:val="00601CA4"/>
    <w:rsid w:val="0061223C"/>
    <w:rsid w:val="00650E82"/>
    <w:rsid w:val="00653EC3"/>
    <w:rsid w:val="0066604A"/>
    <w:rsid w:val="00691362"/>
    <w:rsid w:val="006970EA"/>
    <w:rsid w:val="006B0BB1"/>
    <w:rsid w:val="006B7E34"/>
    <w:rsid w:val="006C7E17"/>
    <w:rsid w:val="006D1493"/>
    <w:rsid w:val="006E1139"/>
    <w:rsid w:val="00732B63"/>
    <w:rsid w:val="00746820"/>
    <w:rsid w:val="00795F7E"/>
    <w:rsid w:val="00817CEE"/>
    <w:rsid w:val="00826B5D"/>
    <w:rsid w:val="0083679B"/>
    <w:rsid w:val="008A5A4E"/>
    <w:rsid w:val="008C1B37"/>
    <w:rsid w:val="008E08C6"/>
    <w:rsid w:val="008F60B7"/>
    <w:rsid w:val="00930012"/>
    <w:rsid w:val="00937870"/>
    <w:rsid w:val="00974E2F"/>
    <w:rsid w:val="009959E8"/>
    <w:rsid w:val="009A51F0"/>
    <w:rsid w:val="009E72D6"/>
    <w:rsid w:val="009F1F89"/>
    <w:rsid w:val="00A022C3"/>
    <w:rsid w:val="00A030D6"/>
    <w:rsid w:val="00A041A5"/>
    <w:rsid w:val="00A07693"/>
    <w:rsid w:val="00A07D50"/>
    <w:rsid w:val="00A14E45"/>
    <w:rsid w:val="00A2514E"/>
    <w:rsid w:val="00A316C9"/>
    <w:rsid w:val="00A45EE8"/>
    <w:rsid w:val="00A4678C"/>
    <w:rsid w:val="00A5748A"/>
    <w:rsid w:val="00A60DE2"/>
    <w:rsid w:val="00A61E3A"/>
    <w:rsid w:val="00A63A14"/>
    <w:rsid w:val="00A84B5D"/>
    <w:rsid w:val="00AD1C48"/>
    <w:rsid w:val="00AD24A8"/>
    <w:rsid w:val="00B02769"/>
    <w:rsid w:val="00B21BDC"/>
    <w:rsid w:val="00B41D42"/>
    <w:rsid w:val="00B44196"/>
    <w:rsid w:val="00B45F7E"/>
    <w:rsid w:val="00B5235C"/>
    <w:rsid w:val="00B651BB"/>
    <w:rsid w:val="00B95544"/>
    <w:rsid w:val="00BB1A2B"/>
    <w:rsid w:val="00BC0B8C"/>
    <w:rsid w:val="00BF1E41"/>
    <w:rsid w:val="00BF5307"/>
    <w:rsid w:val="00C05078"/>
    <w:rsid w:val="00C11441"/>
    <w:rsid w:val="00C17005"/>
    <w:rsid w:val="00C932CB"/>
    <w:rsid w:val="00CA476C"/>
    <w:rsid w:val="00CC3A0F"/>
    <w:rsid w:val="00D06F98"/>
    <w:rsid w:val="00D2105D"/>
    <w:rsid w:val="00D26471"/>
    <w:rsid w:val="00D4494B"/>
    <w:rsid w:val="00D469B4"/>
    <w:rsid w:val="00D52BFF"/>
    <w:rsid w:val="00D56C4E"/>
    <w:rsid w:val="00D9639C"/>
    <w:rsid w:val="00DA0242"/>
    <w:rsid w:val="00DF4509"/>
    <w:rsid w:val="00DF7B59"/>
    <w:rsid w:val="00E26518"/>
    <w:rsid w:val="00E2797B"/>
    <w:rsid w:val="00E27E87"/>
    <w:rsid w:val="00E443EF"/>
    <w:rsid w:val="00E7138E"/>
    <w:rsid w:val="00E73A04"/>
    <w:rsid w:val="00E804AA"/>
    <w:rsid w:val="00E94CC4"/>
    <w:rsid w:val="00EA2135"/>
    <w:rsid w:val="00EA5AF6"/>
    <w:rsid w:val="00EA5CC5"/>
    <w:rsid w:val="00F24BDF"/>
    <w:rsid w:val="00F25966"/>
    <w:rsid w:val="00F50FC9"/>
    <w:rsid w:val="00F5566A"/>
    <w:rsid w:val="00F74B62"/>
    <w:rsid w:val="00F7537D"/>
    <w:rsid w:val="00F82E2E"/>
    <w:rsid w:val="00F86D06"/>
    <w:rsid w:val="00FB61EC"/>
    <w:rsid w:val="00FB6EF4"/>
    <w:rsid w:val="00FC2B78"/>
    <w:rsid w:val="00FC570D"/>
    <w:rsid w:val="00FE0FA9"/>
    <w:rsid w:val="00FE2241"/>
    <w:rsid w:val="00FE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2DC1A0D"/>
  <w15:docId w15:val="{5BBA57ED-95F1-4FA3-B1EA-98B1B80F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280" w:line="33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937870"/>
  </w:style>
  <w:style w:type="paragraph" w:styleId="Nadpis1">
    <w:name w:val="heading 1"/>
    <w:basedOn w:val="Normln"/>
    <w:next w:val="Normln"/>
    <w:rsid w:val="00FC2B78"/>
    <w:pPr>
      <w:keepNext/>
      <w:keepLines/>
      <w:ind w:left="432" w:hanging="432"/>
      <w:outlineLvl w:val="0"/>
    </w:pPr>
  </w:style>
  <w:style w:type="paragraph" w:styleId="Nadpis2">
    <w:name w:val="heading 2"/>
    <w:basedOn w:val="Normln"/>
    <w:next w:val="Normln"/>
    <w:rsid w:val="00FC2B78"/>
    <w:pPr>
      <w:keepNext/>
      <w:keepLines/>
      <w:ind w:left="576" w:hanging="576"/>
      <w:outlineLvl w:val="1"/>
    </w:pPr>
  </w:style>
  <w:style w:type="paragraph" w:styleId="Nadpis3">
    <w:name w:val="heading 3"/>
    <w:basedOn w:val="Normln"/>
    <w:next w:val="Normln"/>
    <w:rsid w:val="00FC2B78"/>
    <w:pPr>
      <w:keepNext/>
      <w:keepLines/>
      <w:spacing w:before="200"/>
      <w:ind w:left="720" w:hanging="720"/>
      <w:outlineLvl w:val="2"/>
    </w:pPr>
  </w:style>
  <w:style w:type="paragraph" w:styleId="Nadpis4">
    <w:name w:val="heading 4"/>
    <w:basedOn w:val="Normln"/>
    <w:next w:val="Normln"/>
    <w:rsid w:val="00FC2B78"/>
    <w:pPr>
      <w:keepNext/>
      <w:keepLines/>
      <w:spacing w:before="200"/>
      <w:ind w:left="864" w:hanging="864"/>
      <w:outlineLvl w:val="3"/>
    </w:pPr>
  </w:style>
  <w:style w:type="paragraph" w:styleId="Nadpis5">
    <w:name w:val="heading 5"/>
    <w:basedOn w:val="Normln"/>
    <w:next w:val="Normln"/>
    <w:rsid w:val="00FC2B78"/>
    <w:pPr>
      <w:keepNext/>
      <w:keepLines/>
      <w:spacing w:before="200"/>
      <w:ind w:left="1008" w:hanging="1008"/>
      <w:outlineLvl w:val="4"/>
    </w:pPr>
  </w:style>
  <w:style w:type="paragraph" w:styleId="Nadpis6">
    <w:name w:val="heading 6"/>
    <w:basedOn w:val="Normln"/>
    <w:next w:val="Normln"/>
    <w:rsid w:val="00FC2B78"/>
    <w:pPr>
      <w:keepNext/>
      <w:keepLines/>
      <w:spacing w:before="200"/>
      <w:ind w:left="1152" w:hanging="1152"/>
      <w:outlineLvl w:val="5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FC2B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rsid w:val="00FC2B78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rsid w:val="00FC2B78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rsid w:val="00FC2B78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rsid w:val="00FC2B78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2B78"/>
  </w:style>
  <w:style w:type="character" w:styleId="Odkaznakoment">
    <w:name w:val="annotation reference"/>
    <w:basedOn w:val="Standardnpsmoodstavce"/>
    <w:uiPriority w:val="99"/>
    <w:semiHidden/>
    <w:unhideWhenUsed/>
    <w:rsid w:val="00FC2B78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1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1441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rsid w:val="00C11441"/>
    <w:rPr>
      <w:rFonts w:cs="Times New Roman"/>
      <w:color w:val="000080"/>
      <w:u w:val="single"/>
      <w:lang w:val="uz-Cyrl-UZ"/>
    </w:rPr>
  </w:style>
  <w:style w:type="paragraph" w:styleId="Normlnweb">
    <w:name w:val="Normal (Web)"/>
    <w:basedOn w:val="Normln"/>
    <w:uiPriority w:val="99"/>
    <w:qFormat/>
    <w:rsid w:val="00C114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11441"/>
    <w:pPr>
      <w:suppressAutoHyphens/>
      <w:ind w:left="720"/>
      <w:contextualSpacing/>
    </w:pPr>
    <w:rPr>
      <w:kern w:val="1"/>
      <w:lang w:eastAsia="zh-CN"/>
    </w:rPr>
  </w:style>
  <w:style w:type="character" w:customStyle="1" w:styleId="InternetLink">
    <w:name w:val="Internet Link"/>
    <w:rsid w:val="00C11441"/>
    <w:rPr>
      <w:color w:val="000080"/>
      <w:u w:val="single"/>
      <w:lang w:val="uz-Cyrl-UZ" w:bidi="uz-Cyrl-U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50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509"/>
    <w:rPr>
      <w:b/>
      <w:bCs/>
    </w:rPr>
  </w:style>
  <w:style w:type="character" w:styleId="Siln">
    <w:name w:val="Strong"/>
    <w:basedOn w:val="Standardnpsmoodstavce"/>
    <w:uiPriority w:val="22"/>
    <w:qFormat/>
    <w:rsid w:val="00BF1E41"/>
    <w:rPr>
      <w:b/>
      <w:bCs/>
    </w:rPr>
  </w:style>
  <w:style w:type="paragraph" w:styleId="Revize">
    <w:name w:val="Revision"/>
    <w:hidden/>
    <w:uiPriority w:val="99"/>
    <w:semiHidden/>
    <w:rsid w:val="003A7C2B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69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1362"/>
  </w:style>
  <w:style w:type="paragraph" w:styleId="Zpat">
    <w:name w:val="footer"/>
    <w:basedOn w:val="Normln"/>
    <w:link w:val="ZpatChar"/>
    <w:uiPriority w:val="99"/>
    <w:unhideWhenUsed/>
    <w:rsid w:val="0069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1362"/>
  </w:style>
  <w:style w:type="paragraph" w:customStyle="1" w:styleId="NormalWeb1">
    <w:name w:val="Normal (Web)1"/>
    <w:basedOn w:val="Normln"/>
    <w:uiPriority w:val="99"/>
    <w:qFormat/>
    <w:rsid w:val="00423E55"/>
    <w:pPr>
      <w:suppressAutoHyphens/>
      <w:spacing w:before="280" w:line="240" w:lineRule="auto"/>
    </w:pPr>
    <w:rPr>
      <w:kern w:val="1"/>
      <w:sz w:val="24"/>
      <w:lang w:eastAsia="zh-CN"/>
    </w:rPr>
  </w:style>
  <w:style w:type="paragraph" w:customStyle="1" w:styleId="Obsahrmce">
    <w:name w:val="Obsah rámce"/>
    <w:basedOn w:val="Normln"/>
    <w:uiPriority w:val="99"/>
    <w:qFormat/>
    <w:rsid w:val="003E6E0E"/>
    <w:pPr>
      <w:suppressAutoHyphens/>
    </w:pPr>
    <w:rPr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rina.miklovicova@gmai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otanicka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tanick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18AA07282A4A46A6E24823362ABEFE" ma:contentTypeVersion="14" ma:contentTypeDescription="Vytvoří nový dokument" ma:contentTypeScope="" ma:versionID="464bd56e2e6791de0d6cf127f753295b">
  <xsd:schema xmlns:xsd="http://www.w3.org/2001/XMLSchema" xmlns:xs="http://www.w3.org/2001/XMLSchema" xmlns:p="http://schemas.microsoft.com/office/2006/metadata/properties" xmlns:ns3="10e1a62b-8a54-4726-91c3-7ea001fa7ae0" targetNamespace="http://schemas.microsoft.com/office/2006/metadata/properties" ma:root="true" ma:fieldsID="d13ced09aa8a94ca1e50fe224a458b08" ns3:_="">
    <xsd:import namespace="10e1a62b-8a54-4726-91c3-7ea001fa7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1a62b-8a54-4726-91c3-7ea001fa7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37FC4-91DA-45DD-802B-28E36830D4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FDA75B-4B8D-4515-938C-F56BD85F6ADF}">
  <ds:schemaRefs>
    <ds:schemaRef ds:uri="10e1a62b-8a54-4726-91c3-7ea001fa7ae0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A8F674-8A8D-4736-9D34-E6EC835CD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e1a62b-8a54-4726-91c3-7ea001fa7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373A44-DB62-4DDA-BCEC-609525B3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673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Bičíková Michaela</cp:lastModifiedBy>
  <cp:revision>5</cp:revision>
  <cp:lastPrinted>2021-07-14T07:37:00Z</cp:lastPrinted>
  <dcterms:created xsi:type="dcterms:W3CDTF">2026-09-30T16:52:00Z</dcterms:created>
  <dcterms:modified xsi:type="dcterms:W3CDTF">2026-10-01T08:34:00Z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0x010100FB18AA07282A4A46A6E24823362ABEFE</vt:lpwstr>
  </property>
</Properties>
</file>