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1B581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39C1B582" w14:textId="77777777" w:rsidR="00C253DC" w:rsidRDefault="009B0DE4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3</w:t>
      </w:r>
      <w:r w:rsidR="006C662F">
        <w:rPr>
          <w:szCs w:val="24"/>
        </w:rPr>
        <w:t xml:space="preserve">. </w:t>
      </w:r>
      <w:r w:rsidR="00E05E8D">
        <w:rPr>
          <w:szCs w:val="24"/>
        </w:rPr>
        <w:t>března</w:t>
      </w:r>
      <w:r w:rsidR="006C662F">
        <w:rPr>
          <w:szCs w:val="24"/>
        </w:rPr>
        <w:t xml:space="preserve"> </w:t>
      </w:r>
      <w:r w:rsidR="0053498D">
        <w:rPr>
          <w:szCs w:val="24"/>
        </w:rPr>
        <w:t>202</w:t>
      </w:r>
      <w:r>
        <w:rPr>
          <w:szCs w:val="24"/>
        </w:rPr>
        <w:t>6</w:t>
      </w:r>
    </w:p>
    <w:p w14:paraId="39C1B583" w14:textId="77777777" w:rsidR="00B76C0E" w:rsidRPr="00B76C0E" w:rsidRDefault="00B76C0E" w:rsidP="00B76C0E">
      <w:pPr>
        <w:pStyle w:val="NormalWeb1"/>
        <w:spacing w:before="0" w:after="0" w:line="276" w:lineRule="auto"/>
        <w:jc w:val="both"/>
        <w:rPr>
          <w:szCs w:val="24"/>
        </w:rPr>
      </w:pPr>
    </w:p>
    <w:p w14:paraId="39C1B584" w14:textId="77777777" w:rsidR="00F91716" w:rsidRPr="00BD22A4" w:rsidRDefault="00E05E8D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 xml:space="preserve">Skleník Fata Morgana </w:t>
      </w:r>
      <w:r w:rsidR="009B0DE4">
        <w:rPr>
          <w:b/>
          <w:kern w:val="1"/>
          <w:sz w:val="32"/>
          <w:szCs w:val="32"/>
          <w:lang w:eastAsia="zh-CN"/>
        </w:rPr>
        <w:t xml:space="preserve">opět </w:t>
      </w:r>
      <w:r>
        <w:rPr>
          <w:b/>
          <w:kern w:val="1"/>
          <w:sz w:val="32"/>
          <w:szCs w:val="32"/>
          <w:lang w:eastAsia="zh-CN"/>
        </w:rPr>
        <w:t xml:space="preserve">rozzáří tisíce barevných motýlích křídel </w:t>
      </w:r>
    </w:p>
    <w:p w14:paraId="39C1B585" w14:textId="77777777" w:rsidR="000B29F6" w:rsidRPr="00BD22A4" w:rsidRDefault="009B0DE4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i/>
          <w:kern w:val="1"/>
          <w:sz w:val="28"/>
          <w:szCs w:val="28"/>
          <w:lang w:eastAsia="zh-CN"/>
        </w:rPr>
      </w:pPr>
      <w:r>
        <w:rPr>
          <w:b/>
          <w:i/>
          <w:kern w:val="1"/>
          <w:sz w:val="28"/>
          <w:szCs w:val="28"/>
          <w:lang w:eastAsia="zh-CN"/>
        </w:rPr>
        <w:t xml:space="preserve">Už o Velikonocích začne </w:t>
      </w:r>
      <w:r w:rsidR="006C662F">
        <w:rPr>
          <w:b/>
          <w:i/>
          <w:kern w:val="1"/>
          <w:sz w:val="28"/>
          <w:szCs w:val="28"/>
          <w:lang w:eastAsia="zh-CN"/>
        </w:rPr>
        <w:t>výstava Motýli:</w:t>
      </w:r>
      <w:r>
        <w:rPr>
          <w:b/>
          <w:i/>
          <w:kern w:val="1"/>
          <w:sz w:val="28"/>
          <w:szCs w:val="28"/>
          <w:lang w:eastAsia="zh-CN"/>
        </w:rPr>
        <w:t xml:space="preserve"> Umění přežít</w:t>
      </w:r>
    </w:p>
    <w:p w14:paraId="39C1B586" w14:textId="28FDC759" w:rsidR="00391551" w:rsidRDefault="00406658" w:rsidP="004873CA">
      <w:pPr>
        <w:pStyle w:val="Normlnweb"/>
        <w:spacing w:after="0" w:line="276" w:lineRule="auto"/>
        <w:jc w:val="both"/>
        <w:textAlignment w:val="baseline"/>
        <w:rPr>
          <w:b/>
        </w:rPr>
      </w:pPr>
      <w:r>
        <w:rPr>
          <w:noProof/>
        </w:rPr>
        <w:pict w14:anchorId="39C1B5A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304.25pt;margin-top:163.7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" fillcolor="#cfc" strokecolor="#c3d69b" strokeweight=".05pt">
            <v:shadow on="t" color="#ededed" offset="2.1pt,2.1pt"/>
            <v:textbox style="mso-next-textbox:#Textové pole 22">
              <w:txbxContent>
                <w:p w14:paraId="39C1B5B3" w14:textId="77777777" w:rsidR="001E74E9" w:rsidRDefault="001E74E9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9C1B5B4" w14:textId="77777777" w:rsidR="001E74E9" w:rsidRDefault="001E74E9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9C1B5B5" w14:textId="77777777" w:rsidR="001E74E9" w:rsidRDefault="001E74E9" w:rsidP="001E74E9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9C1B5B6" w14:textId="77777777" w:rsidR="001E74E9" w:rsidRDefault="001E74E9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9C1B5B7" w14:textId="77777777" w:rsidR="001E74E9" w:rsidRDefault="001E74E9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9C1B5B8" w14:textId="77777777" w:rsidR="001E74E9" w:rsidRDefault="001E74E9" w:rsidP="001E74E9">
                  <w:pPr>
                    <w:widowControl w:val="0"/>
                    <w:spacing w:after="0" w:line="240" w:lineRule="auto"/>
                  </w:pPr>
                </w:p>
                <w:p w14:paraId="39C1B5B9" w14:textId="77777777" w:rsidR="001E74E9" w:rsidRDefault="001E74E9" w:rsidP="001E74E9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39C1B5BA" w14:textId="77777777" w:rsidR="001E74E9" w:rsidRDefault="001E74E9" w:rsidP="001E74E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9C1B5BB" w14:textId="77777777" w:rsidR="001E74E9" w:rsidRDefault="001E74E9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9C1B5BC" w14:textId="77777777" w:rsidR="001E74E9" w:rsidRDefault="001E74E9" w:rsidP="001E74E9">
                  <w:pPr>
                    <w:widowControl w:val="0"/>
                    <w:spacing w:after="0" w:line="240" w:lineRule="auto"/>
                  </w:pPr>
                </w:p>
                <w:p w14:paraId="39C1B5BD" w14:textId="77777777" w:rsidR="001E74E9" w:rsidRDefault="001E74E9" w:rsidP="001E74E9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39C1B5BE" w14:textId="77777777" w:rsidR="001E74E9" w:rsidRDefault="001E74E9" w:rsidP="001E74E9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39C1B5BF" w14:textId="77777777" w:rsidR="001E74E9" w:rsidRDefault="001E74E9" w:rsidP="001E74E9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39C1B5C0" w14:textId="77777777" w:rsidR="001E74E9" w:rsidRDefault="001E74E9" w:rsidP="001E74E9">
                  <w:pPr>
                    <w:widowControl w:val="0"/>
                    <w:spacing w:line="276" w:lineRule="auto"/>
                  </w:pPr>
                </w:p>
                <w:p w14:paraId="39C1B5C1" w14:textId="77777777" w:rsidR="001E74E9" w:rsidRDefault="001E74E9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9C1B5C2" w14:textId="77777777" w:rsidR="001E74E9" w:rsidRPr="00FE20D6" w:rsidRDefault="001E74E9" w:rsidP="001E74E9">
                  <w:pPr>
                    <w:widowControl w:val="0"/>
                    <w:spacing w:after="0" w:line="240" w:lineRule="auto"/>
                  </w:pPr>
                </w:p>
                <w:p w14:paraId="39C1B5C3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9C1B5C4" w14:textId="77777777" w:rsidR="001E74E9" w:rsidRDefault="001E74E9" w:rsidP="001E74E9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9C1B5C5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6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7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8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9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A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B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C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D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E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CF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D0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9C1B5D1" w14:textId="77777777" w:rsidR="001E74E9" w:rsidRDefault="001E74E9" w:rsidP="001E74E9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F56ED3">
        <w:rPr>
          <w:b/>
          <w:noProof/>
        </w:rPr>
        <w:t xml:space="preserve">Botanická zahrada hl. m. Prahy připravuje </w:t>
      </w:r>
      <w:r w:rsidR="009B0DE4">
        <w:rPr>
          <w:b/>
          <w:noProof/>
        </w:rPr>
        <w:t xml:space="preserve">další ročník </w:t>
      </w:r>
      <w:r w:rsidR="006C662F">
        <w:rPr>
          <w:b/>
          <w:noProof/>
        </w:rPr>
        <w:t>oblíben</w:t>
      </w:r>
      <w:r w:rsidR="009B0DE4">
        <w:rPr>
          <w:b/>
          <w:noProof/>
        </w:rPr>
        <w:t>é</w:t>
      </w:r>
      <w:r w:rsidR="006C662F">
        <w:rPr>
          <w:b/>
          <w:noProof/>
        </w:rPr>
        <w:t xml:space="preserve"> </w:t>
      </w:r>
      <w:r w:rsidR="00F56ED3">
        <w:rPr>
          <w:b/>
          <w:noProof/>
        </w:rPr>
        <w:t>výstav</w:t>
      </w:r>
      <w:r w:rsidR="009B0DE4">
        <w:rPr>
          <w:b/>
          <w:noProof/>
        </w:rPr>
        <w:t>y</w:t>
      </w:r>
      <w:r w:rsidR="006C662F">
        <w:rPr>
          <w:b/>
          <w:noProof/>
        </w:rPr>
        <w:t xml:space="preserve"> motýlů</w:t>
      </w:r>
      <w:r w:rsidR="009B0DE4">
        <w:rPr>
          <w:b/>
          <w:noProof/>
        </w:rPr>
        <w:t xml:space="preserve">, </w:t>
      </w:r>
      <w:r w:rsidR="009B0DE4" w:rsidRPr="009B0DE4">
        <w:rPr>
          <w:b/>
          <w:noProof/>
        </w:rPr>
        <w:t>která letos návštěvník</w:t>
      </w:r>
      <w:r w:rsidR="002026FD">
        <w:rPr>
          <w:b/>
          <w:noProof/>
        </w:rPr>
        <w:t>ům</w:t>
      </w:r>
      <w:r w:rsidR="009B0DE4" w:rsidRPr="009B0DE4">
        <w:rPr>
          <w:b/>
          <w:noProof/>
        </w:rPr>
        <w:t xml:space="preserve"> </w:t>
      </w:r>
      <w:r w:rsidR="002026FD">
        <w:rPr>
          <w:b/>
          <w:noProof/>
        </w:rPr>
        <w:t xml:space="preserve">odhalí různorodé </w:t>
      </w:r>
      <w:r w:rsidR="009B0DE4" w:rsidRPr="009B0DE4">
        <w:rPr>
          <w:b/>
          <w:noProof/>
        </w:rPr>
        <w:t>evoluční strategi</w:t>
      </w:r>
      <w:r w:rsidR="002026FD">
        <w:rPr>
          <w:b/>
          <w:noProof/>
        </w:rPr>
        <w:t>e</w:t>
      </w:r>
      <w:r w:rsidR="009B0DE4" w:rsidRPr="009B0DE4">
        <w:rPr>
          <w:b/>
          <w:noProof/>
        </w:rPr>
        <w:t xml:space="preserve"> a </w:t>
      </w:r>
      <w:r w:rsidR="002026FD">
        <w:rPr>
          <w:b/>
          <w:noProof/>
        </w:rPr>
        <w:t xml:space="preserve">způsoby </w:t>
      </w:r>
      <w:r w:rsidR="009B0DE4" w:rsidRPr="009B0DE4">
        <w:rPr>
          <w:b/>
          <w:noProof/>
        </w:rPr>
        <w:t>adaptac</w:t>
      </w:r>
      <w:r w:rsidR="002026FD">
        <w:rPr>
          <w:b/>
          <w:noProof/>
        </w:rPr>
        <w:t>e</w:t>
      </w:r>
      <w:r w:rsidR="009B0DE4" w:rsidRPr="009B0DE4">
        <w:rPr>
          <w:b/>
          <w:noProof/>
        </w:rPr>
        <w:t>. Výstava Motýli: Umění přežít začne</w:t>
      </w:r>
      <w:r w:rsidR="009B0DE4">
        <w:rPr>
          <w:b/>
          <w:noProof/>
        </w:rPr>
        <w:t xml:space="preserve"> ve skleníku Fata Morgana</w:t>
      </w:r>
      <w:r w:rsidR="009B0DE4" w:rsidRPr="009B0DE4">
        <w:rPr>
          <w:b/>
          <w:noProof/>
        </w:rPr>
        <w:t xml:space="preserve"> symbolicky o Velikonocích, 2.</w:t>
      </w:r>
      <w:r w:rsidR="002026FD">
        <w:rPr>
          <w:b/>
          <w:noProof/>
        </w:rPr>
        <w:t> </w:t>
      </w:r>
      <w:r w:rsidR="009B0DE4" w:rsidRPr="009B0DE4">
        <w:rPr>
          <w:b/>
          <w:noProof/>
        </w:rPr>
        <w:t>dubna a potrvá do 17. května.</w:t>
      </w:r>
      <w:r w:rsidR="009B0DE4">
        <w:rPr>
          <w:b/>
          <w:noProof/>
        </w:rPr>
        <w:t xml:space="preserve"> </w:t>
      </w:r>
      <w:r w:rsidR="004873CA" w:rsidRPr="00B25942">
        <w:rPr>
          <w:b/>
        </w:rPr>
        <w:t xml:space="preserve">Do Prahy </w:t>
      </w:r>
      <w:r w:rsidR="004873CA" w:rsidRPr="00A0382D">
        <w:rPr>
          <w:b/>
        </w:rPr>
        <w:t xml:space="preserve">jako každoročně doputuje </w:t>
      </w:r>
      <w:r w:rsidR="004873CA">
        <w:rPr>
          <w:b/>
        </w:rPr>
        <w:t xml:space="preserve">přes 5000 </w:t>
      </w:r>
      <w:r w:rsidR="004873CA" w:rsidRPr="00A0382D">
        <w:rPr>
          <w:b/>
        </w:rPr>
        <w:t>kukel</w:t>
      </w:r>
      <w:r w:rsidR="00E05E8D">
        <w:rPr>
          <w:b/>
        </w:rPr>
        <w:t xml:space="preserve"> motýlů z různých tropických oblastí, které pro trojskou zahradu zajišťuje motýlí farma ve Stra</w:t>
      </w:r>
      <w:r w:rsidR="00331360">
        <w:rPr>
          <w:b/>
        </w:rPr>
        <w:t xml:space="preserve">tfordu nad </w:t>
      </w:r>
      <w:proofErr w:type="spellStart"/>
      <w:r w:rsidR="00331360">
        <w:rPr>
          <w:b/>
        </w:rPr>
        <w:t>Avonou</w:t>
      </w:r>
      <w:proofErr w:type="spellEnd"/>
      <w:r w:rsidR="00331360">
        <w:rPr>
          <w:b/>
        </w:rPr>
        <w:t>.</w:t>
      </w:r>
      <w:r w:rsidR="004873CA">
        <w:rPr>
          <w:b/>
        </w:rPr>
        <w:t xml:space="preserve"> Součástí výstavy bude i </w:t>
      </w:r>
      <w:r w:rsidR="00331360">
        <w:rPr>
          <w:b/>
        </w:rPr>
        <w:t xml:space="preserve">interaktivní </w:t>
      </w:r>
      <w:r w:rsidR="000F6E49">
        <w:rPr>
          <w:b/>
        </w:rPr>
        <w:t xml:space="preserve">expozice </w:t>
      </w:r>
      <w:r w:rsidR="00331360">
        <w:rPr>
          <w:b/>
        </w:rPr>
        <w:t xml:space="preserve">Tajemství motýlího života ve výstavním sále v Ornamentální zahradě, </w:t>
      </w:r>
      <w:r w:rsidR="00331360" w:rsidRPr="00331360">
        <w:rPr>
          <w:b/>
        </w:rPr>
        <w:t xml:space="preserve">která nabídne zcela nový pohled na jedinečný </w:t>
      </w:r>
      <w:r w:rsidR="002026FD">
        <w:rPr>
          <w:b/>
        </w:rPr>
        <w:t xml:space="preserve">motýlí </w:t>
      </w:r>
      <w:r w:rsidR="00331360" w:rsidRPr="00331360">
        <w:rPr>
          <w:b/>
        </w:rPr>
        <w:t>svět</w:t>
      </w:r>
      <w:r w:rsidR="00331360">
        <w:rPr>
          <w:b/>
        </w:rPr>
        <w:t xml:space="preserve">. </w:t>
      </w:r>
      <w:r w:rsidR="008F0485" w:rsidRPr="008F0485">
        <w:rPr>
          <w:b/>
        </w:rPr>
        <w:t>Během víkendů si zájemci budou moci vyzkoušet různé tvořivé aktivity v rámci tematických workshopů.</w:t>
      </w:r>
    </w:p>
    <w:p w14:paraId="39C1B587" w14:textId="26430423" w:rsidR="00391551" w:rsidRPr="0011300D" w:rsidRDefault="00391551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t>Skleník Fata Morgana hostí výstavu tropických motýlů již od svého zpřístupnění veřejnosti v roce 2004</w:t>
      </w:r>
      <w:r w:rsidRPr="00391551">
        <w:rPr>
          <w:i/>
        </w:rPr>
        <w:t xml:space="preserve">. </w:t>
      </w:r>
      <w:r w:rsidRPr="00406658">
        <w:t>„</w:t>
      </w:r>
      <w:r w:rsidRPr="00391551">
        <w:rPr>
          <w:i/>
        </w:rPr>
        <w:t xml:space="preserve">Každé jaro představujeme desítky druhů motýlů z tropických oblastí. Dlouhodobě </w:t>
      </w:r>
      <w:r w:rsidR="00BE500C">
        <w:rPr>
          <w:i/>
        </w:rPr>
        <w:t xml:space="preserve">je to jedna z </w:t>
      </w:r>
      <w:r w:rsidRPr="00391551">
        <w:rPr>
          <w:i/>
        </w:rPr>
        <w:t>nejnavštěvovanější</w:t>
      </w:r>
      <w:r w:rsidR="00BE500C">
        <w:rPr>
          <w:i/>
        </w:rPr>
        <w:t>ch</w:t>
      </w:r>
      <w:r w:rsidRPr="00391551">
        <w:rPr>
          <w:i/>
        </w:rPr>
        <w:t xml:space="preserve"> akcí naší botanické zahrady, v posledních letech ji navštíví kolem 100</w:t>
      </w:r>
      <w:r w:rsidR="00BE500C">
        <w:rPr>
          <w:i/>
        </w:rPr>
        <w:t> </w:t>
      </w:r>
      <w:r w:rsidRPr="00391551">
        <w:rPr>
          <w:i/>
        </w:rPr>
        <w:t>000 lidí. Letošní ročník jsme tematicky propojili s hlavní linií celé sezóny, která se věnuje evoluci rostlin a adaptacím v</w:t>
      </w:r>
      <w:r w:rsidR="00406658">
        <w:rPr>
          <w:i/>
        </w:rPr>
        <w:t> </w:t>
      </w:r>
      <w:r w:rsidRPr="00391551">
        <w:rPr>
          <w:i/>
        </w:rPr>
        <w:t>přírodě</w:t>
      </w:r>
      <w:r w:rsidR="00406658">
        <w:rPr>
          <w:i/>
        </w:rPr>
        <w:t xml:space="preserve">. </w:t>
      </w:r>
      <w:r w:rsidR="00406658" w:rsidRPr="00406658">
        <w:rPr>
          <w:i/>
        </w:rPr>
        <w:t>Motýli jsou v tomto ohledu živým důkazem toho, jak přirozený výběr formoval podobu a chování organismů, které dnes pozorujeme.</w:t>
      </w:r>
      <w:r w:rsidR="00406658">
        <w:rPr>
          <w:i/>
        </w:rPr>
        <w:t xml:space="preserve"> </w:t>
      </w:r>
      <w:r w:rsidRPr="00391551">
        <w:rPr>
          <w:i/>
        </w:rPr>
        <w:t>Chceme návštěvníkům nabídnout nejen estetický zážitek, ale také hlubší pochopení přírodních souvislostí, a proto výstavu doplňuje interaktivní expozice Tajemství motýlího života i</w:t>
      </w:r>
      <w:r w:rsidR="00BE500C">
        <w:rPr>
          <w:i/>
        </w:rPr>
        <w:t> </w:t>
      </w:r>
      <w:r w:rsidRPr="00391551">
        <w:rPr>
          <w:i/>
        </w:rPr>
        <w:t>programy pro děti v podobě výtvarných dílen a</w:t>
      </w:r>
      <w:r w:rsidR="00BE500C">
        <w:rPr>
          <w:i/>
        </w:rPr>
        <w:t> </w:t>
      </w:r>
      <w:r w:rsidRPr="00391551">
        <w:rPr>
          <w:i/>
        </w:rPr>
        <w:t>workshopů,</w:t>
      </w:r>
      <w:r w:rsidRPr="00406658">
        <w:t>“</w:t>
      </w:r>
      <w:r>
        <w:t xml:space="preserve"> uvedl </w:t>
      </w:r>
      <w:r>
        <w:rPr>
          <w:rStyle w:val="whitespace-normal"/>
          <w:b/>
          <w:bCs/>
        </w:rPr>
        <w:t>Bohumil Černý</w:t>
      </w:r>
      <w:r>
        <w:t>, ředitel Botanické zahrady hl. m. Prahy.</w:t>
      </w:r>
    </w:p>
    <w:p w14:paraId="39C1B588" w14:textId="77777777" w:rsidR="00C62575" w:rsidRDefault="00391551" w:rsidP="00286719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>
        <w:rPr>
          <w:rStyle w:val="InternetLink"/>
          <w:b/>
          <w:color w:val="auto"/>
          <w:sz w:val="24"/>
          <w:szCs w:val="24"/>
          <w:u w:val="none"/>
          <w:lang w:val="cs-CZ"/>
        </w:rPr>
        <w:t>Umění a strategie přežití</w:t>
      </w:r>
    </w:p>
    <w:p w14:paraId="39C1B589" w14:textId="52602F51" w:rsidR="005115A0" w:rsidRPr="006B1A06" w:rsidRDefault="00391551" w:rsidP="005115A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Hlavním tématem letošní sezóny </w:t>
      </w:r>
      <w:r w:rsidR="00173659">
        <w:rPr>
          <w:rStyle w:val="InternetLink"/>
          <w:color w:val="auto"/>
          <w:sz w:val="24"/>
          <w:szCs w:val="24"/>
          <w:u w:val="none"/>
          <w:lang w:val="cs-CZ"/>
        </w:rPr>
        <w:t>B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>otanické zahrady</w:t>
      </w:r>
      <w:r w:rsid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hl. m. Prahy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je rostlinná evoluce</w:t>
      </w:r>
      <w:r w:rsidR="00406658">
        <w:rPr>
          <w:rStyle w:val="InternetLink"/>
          <w:color w:val="auto"/>
          <w:sz w:val="24"/>
          <w:szCs w:val="24"/>
          <w:u w:val="none"/>
          <w:lang w:val="cs-CZ"/>
        </w:rPr>
        <w:t>,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a </w:t>
      </w:r>
      <w:r w:rsidR="00BE500C">
        <w:rPr>
          <w:rStyle w:val="InternetLink"/>
          <w:color w:val="auto"/>
          <w:sz w:val="24"/>
          <w:szCs w:val="24"/>
          <w:u w:val="none"/>
          <w:lang w:val="cs-CZ"/>
        </w:rPr>
        <w:t xml:space="preserve">právě </w:t>
      </w:r>
      <w:r w:rsidR="00BE500C"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výstava motýlů 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>na n</w:t>
      </w:r>
      <w:r w:rsidR="00BE500C">
        <w:rPr>
          <w:rStyle w:val="InternetLink"/>
          <w:color w:val="auto"/>
          <w:sz w:val="24"/>
          <w:szCs w:val="24"/>
          <w:u w:val="none"/>
          <w:lang w:val="cs-CZ"/>
        </w:rPr>
        <w:t>ěj</w:t>
      </w:r>
      <w:r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 přirozeně navazuje. </w:t>
      </w:r>
      <w:r w:rsidR="00406658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Motýli se stejně jako rostliny i ostatní živé organismy museli během dlouhých tisíciletí vyrovnávat s tlakem okolního prostředí. Čas ukázal, které strategie a vlastnosti zvýšily jejich šanci přežít, být méně často uloven a zanechat více potomků. Na první pohled křehcí a zranitelní motýli si úspěšných strategií vytvořili hned několik a najdeme je v různých fázích jejich života.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Malá nenápadná vajíčka klade samička tak, aby zůstala do vylíhnutí nepovšimnuta. Housenky se umí maskovat a úspěšně napodobovat větvičky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lastRenderedPageBreak/>
        <w:t>stromů nebo trus ptáků. Díky trnům, chlupům a chemickým látkám z jedovatých živných rostlin se z nich stává i</w:t>
      </w:r>
      <w:r w:rsidR="00A559D3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velmi nechutné sousto. Nehybné kukly se zase spoléhají na dokonalé maskování v kulisách </w:t>
      </w:r>
      <w:r w:rsidR="00406658">
        <w:rPr>
          <w:rStyle w:val="InternetLink"/>
          <w:color w:val="auto"/>
          <w:sz w:val="24"/>
          <w:szCs w:val="24"/>
          <w:u w:val="none"/>
          <w:lang w:val="cs-CZ"/>
        </w:rPr>
        <w:t>přírody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>, podob</w:t>
      </w:r>
      <w:r w:rsidR="00A559D3">
        <w:rPr>
          <w:rStyle w:val="InternetLink"/>
          <w:color w:val="auto"/>
          <w:sz w:val="24"/>
          <w:szCs w:val="24"/>
          <w:u w:val="none"/>
          <w:lang w:val="cs-CZ"/>
        </w:rPr>
        <w:t>ají se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 kousku dřeva, kůry nebo suchého listí. Dospělí motýli kombinují více strategií dohromady. Výstražnými barvami křídel umí varovat predátory, skvrnou připomínající velké oči odvést pozornost nebo tlumenou barvou splynout s prostředím. </w:t>
      </w:r>
      <w:r w:rsidR="00A559D3">
        <w:rPr>
          <w:rStyle w:val="InternetLink"/>
          <w:color w:val="auto"/>
          <w:sz w:val="24"/>
          <w:szCs w:val="24"/>
          <w:u w:val="none"/>
          <w:lang w:val="cs-CZ"/>
        </w:rPr>
        <w:t xml:space="preserve">Příkladem může být výrazné červené zbarvení otakárka rodu </w:t>
      </w:r>
      <w:proofErr w:type="spellStart"/>
      <w:r w:rsidR="00A559D3" w:rsidRPr="00C52DD6">
        <w:rPr>
          <w:rStyle w:val="InternetLink"/>
          <w:i/>
          <w:color w:val="auto"/>
          <w:sz w:val="24"/>
          <w:szCs w:val="24"/>
          <w:u w:val="none"/>
          <w:lang w:val="cs-CZ"/>
        </w:rPr>
        <w:t>Atrophaneura</w:t>
      </w:r>
      <w:proofErr w:type="spellEnd"/>
      <w:r w:rsidR="00A559D3">
        <w:rPr>
          <w:rStyle w:val="InternetLink"/>
          <w:color w:val="auto"/>
          <w:sz w:val="24"/>
          <w:szCs w:val="24"/>
          <w:u w:val="none"/>
          <w:lang w:val="cs-CZ"/>
        </w:rPr>
        <w:t xml:space="preserve"> či soví oči na křídlech babočky </w:t>
      </w:r>
      <w:proofErr w:type="spellStart"/>
      <w:r w:rsidR="00A559D3" w:rsidRPr="00C52DD6">
        <w:rPr>
          <w:rStyle w:val="InternetLink"/>
          <w:i/>
          <w:color w:val="auto"/>
          <w:sz w:val="24"/>
          <w:szCs w:val="24"/>
          <w:u w:val="none"/>
          <w:lang w:val="cs-CZ"/>
        </w:rPr>
        <w:t>Caligo</w:t>
      </w:r>
      <w:proofErr w:type="spellEnd"/>
      <w:r w:rsidR="00A559D3">
        <w:rPr>
          <w:rStyle w:val="InternetLink"/>
          <w:color w:val="auto"/>
          <w:sz w:val="24"/>
          <w:szCs w:val="24"/>
          <w:u w:val="none"/>
          <w:lang w:val="cs-CZ"/>
        </w:rPr>
        <w:t xml:space="preserve">.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>Ani za pohybu není motýl bez šance na přežití. Zdánlivě chaotický let s prudkými změnami pohybu a kolísáním výšky je pro predátora nečitelný</w:t>
      </w:r>
      <w:r w:rsidR="00A559D3">
        <w:rPr>
          <w:rStyle w:val="InternetLink"/>
          <w:color w:val="auto"/>
          <w:sz w:val="24"/>
          <w:szCs w:val="24"/>
          <w:u w:val="none"/>
          <w:lang w:val="cs-CZ"/>
        </w:rPr>
        <w:t>,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 stejně jako přesun tisíců migrujících motýlů</w:t>
      </w:r>
      <w:r w:rsidR="00A559D3">
        <w:rPr>
          <w:rStyle w:val="InternetLink"/>
          <w:color w:val="auto"/>
          <w:sz w:val="24"/>
          <w:szCs w:val="24"/>
          <w:u w:val="none"/>
          <w:lang w:val="cs-CZ"/>
        </w:rPr>
        <w:t>, jaký sledujeme například u motýlího cestovatele monarchy stěhovavého (</w:t>
      </w:r>
      <w:proofErr w:type="spellStart"/>
      <w:r w:rsidR="00A559D3"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>Danaus</w:t>
      </w:r>
      <w:proofErr w:type="spellEnd"/>
      <w:r w:rsidR="00A559D3"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="00A559D3" w:rsidRPr="00AC52FD">
        <w:rPr>
          <w:rStyle w:val="InternetLink"/>
          <w:i/>
          <w:color w:val="auto"/>
          <w:sz w:val="24"/>
          <w:szCs w:val="24"/>
          <w:u w:val="none"/>
          <w:lang w:val="cs-CZ"/>
        </w:rPr>
        <w:t>plexippus</w:t>
      </w:r>
      <w:proofErr w:type="spellEnd"/>
      <w:r w:rsidR="00A559D3">
        <w:rPr>
          <w:rStyle w:val="InternetLink"/>
          <w:color w:val="auto"/>
          <w:sz w:val="24"/>
          <w:szCs w:val="24"/>
          <w:u w:val="none"/>
          <w:lang w:val="cs-CZ"/>
        </w:rPr>
        <w:t>)</w:t>
      </w:r>
      <w:r w:rsid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6B1A06" w:rsidRPr="00007A0E">
        <w:rPr>
          <w:sz w:val="24"/>
          <w:szCs w:val="24"/>
        </w:rPr>
        <w:t>Ve skleníku bud</w:t>
      </w:r>
      <w:r w:rsidR="006B1A06">
        <w:rPr>
          <w:sz w:val="24"/>
          <w:szCs w:val="24"/>
        </w:rPr>
        <w:t>ou</w:t>
      </w:r>
      <w:r w:rsidR="006B1A06" w:rsidRPr="00007A0E">
        <w:rPr>
          <w:sz w:val="24"/>
          <w:szCs w:val="24"/>
        </w:rPr>
        <w:t xml:space="preserve"> mít </w:t>
      </w:r>
      <w:r w:rsidR="006B1A06">
        <w:rPr>
          <w:sz w:val="24"/>
          <w:szCs w:val="24"/>
        </w:rPr>
        <w:t xml:space="preserve">návštěvníci </w:t>
      </w:r>
      <w:r w:rsidR="006B1A06" w:rsidRPr="00007A0E">
        <w:rPr>
          <w:sz w:val="24"/>
          <w:szCs w:val="24"/>
        </w:rPr>
        <w:t xml:space="preserve">jedinečnou možnost pozorovat nejen rozmanité způsoby, </w:t>
      </w:r>
      <w:r w:rsidR="00A559D3">
        <w:rPr>
          <w:sz w:val="24"/>
          <w:szCs w:val="24"/>
        </w:rPr>
        <w:t xml:space="preserve">jimiž si </w:t>
      </w:r>
      <w:r w:rsidR="006B1A06">
        <w:rPr>
          <w:sz w:val="24"/>
          <w:szCs w:val="24"/>
        </w:rPr>
        <w:t>motýl</w:t>
      </w:r>
      <w:r w:rsidR="00A559D3">
        <w:rPr>
          <w:sz w:val="24"/>
          <w:szCs w:val="24"/>
        </w:rPr>
        <w:t>i</w:t>
      </w:r>
      <w:r w:rsidR="006B1A06">
        <w:rPr>
          <w:sz w:val="24"/>
          <w:szCs w:val="24"/>
        </w:rPr>
        <w:t xml:space="preserve"> </w:t>
      </w:r>
      <w:r w:rsidR="00A559D3">
        <w:rPr>
          <w:sz w:val="24"/>
          <w:szCs w:val="24"/>
        </w:rPr>
        <w:t xml:space="preserve">zajišťují </w:t>
      </w:r>
      <w:r w:rsidR="006B1A06" w:rsidRPr="00007A0E">
        <w:rPr>
          <w:sz w:val="24"/>
          <w:szCs w:val="24"/>
        </w:rPr>
        <w:t>přež</w:t>
      </w:r>
      <w:r w:rsidR="00A559D3">
        <w:rPr>
          <w:sz w:val="24"/>
          <w:szCs w:val="24"/>
        </w:rPr>
        <w:t>ití</w:t>
      </w:r>
      <w:r w:rsidR="006B1A06" w:rsidRPr="00007A0E">
        <w:rPr>
          <w:sz w:val="24"/>
          <w:szCs w:val="24"/>
        </w:rPr>
        <w:t xml:space="preserve">, ale také ohromující okamžik líhnutí dospělých motýlů z kukel. Tento zázračný proces </w:t>
      </w:r>
      <w:r w:rsidR="00A559D3">
        <w:rPr>
          <w:sz w:val="24"/>
          <w:szCs w:val="24"/>
        </w:rPr>
        <w:t xml:space="preserve">je </w:t>
      </w:r>
      <w:r w:rsidR="006B1A06" w:rsidRPr="00007A0E">
        <w:rPr>
          <w:sz w:val="24"/>
          <w:szCs w:val="24"/>
        </w:rPr>
        <w:t>nezapomenutelným zážitkem.</w:t>
      </w:r>
      <w:r w:rsid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5115A0" w:rsidRPr="00173659">
        <w:rPr>
          <w:rStyle w:val="InternetLink"/>
          <w:color w:val="auto"/>
          <w:sz w:val="24"/>
          <w:szCs w:val="24"/>
          <w:u w:val="none"/>
          <w:lang w:val="cs-CZ"/>
        </w:rPr>
        <w:t xml:space="preserve">Součástí oblíbené přehlídky motýlí krásy je také </w:t>
      </w:r>
      <w:r w:rsidR="005115A0" w:rsidRPr="00AC52FD">
        <w:rPr>
          <w:rStyle w:val="InternetLink"/>
          <w:b/>
          <w:color w:val="auto"/>
          <w:sz w:val="24"/>
          <w:szCs w:val="24"/>
          <w:u w:val="none"/>
          <w:lang w:val="cs-CZ"/>
        </w:rPr>
        <w:t>interaktivní výstava</w:t>
      </w:r>
      <w:r w:rsidR="00EA0B57" w:rsidRPr="00AC52FD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Tajemství motýlího života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, která nabídne zcela nový pohled na fascinující svět motýlů.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Návštěvníci se mohou </w:t>
      </w:r>
      <w:r w:rsidR="000F6E49">
        <w:rPr>
          <w:rStyle w:val="InternetLink"/>
          <w:color w:val="auto"/>
          <w:sz w:val="24"/>
          <w:szCs w:val="24"/>
          <w:u w:val="none"/>
          <w:lang w:val="cs-CZ"/>
        </w:rPr>
        <w:t xml:space="preserve">kolem sebe rozhlédnout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>jejich očima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, vyzkouší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 si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, jak funguje sosák,</w:t>
      </w:r>
      <w:bookmarkStart w:id="0" w:name="_GoBack"/>
      <w:bookmarkEnd w:id="0"/>
      <w:r w:rsidR="00406658" w:rsidRPr="00406658">
        <w:rPr>
          <w:rStyle w:val="InternetLink"/>
          <w:color w:val="auto"/>
          <w:sz w:val="24"/>
          <w:szCs w:val="24"/>
          <w:u w:val="none"/>
          <w:lang w:val="cs-CZ"/>
        </w:rPr>
        <w:t xml:space="preserve"> prohlédnou si mikroskopem zvětšené detaily složeného oka, končetin i strukturu křídel a odhalí tajemství jejich stavby.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>P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rostřednictvím příkladu </w:t>
      </w:r>
      <w:r w:rsidR="006B1A06" w:rsidRPr="006B1A06">
        <w:rPr>
          <w:rStyle w:val="InternetLink"/>
          <w:color w:val="auto"/>
          <w:sz w:val="24"/>
          <w:szCs w:val="24"/>
          <w:u w:val="none"/>
          <w:lang w:val="cs-CZ"/>
        </w:rPr>
        <w:t xml:space="preserve">modráska očkovaného 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se rovněž 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seznámí s</w:t>
      </w:r>
      <w:r w:rsidR="00101F3E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 xml:space="preserve">problematikou ohrožených druhů motýlů </w:t>
      </w:r>
      <w:r w:rsidR="00101F3E">
        <w:rPr>
          <w:rStyle w:val="InternetLink"/>
          <w:color w:val="auto"/>
          <w:sz w:val="24"/>
          <w:szCs w:val="24"/>
          <w:u w:val="none"/>
          <w:lang w:val="cs-CZ"/>
        </w:rPr>
        <w:t xml:space="preserve">v 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naší přírod</w:t>
      </w:r>
      <w:r w:rsidR="00101F3E">
        <w:rPr>
          <w:rStyle w:val="InternetLink"/>
          <w:color w:val="auto"/>
          <w:sz w:val="24"/>
          <w:szCs w:val="24"/>
          <w:u w:val="none"/>
          <w:lang w:val="cs-CZ"/>
        </w:rPr>
        <w:t>ě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. 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Během víkendů si</w:t>
      </w:r>
      <w:r w:rsidR="00EA0B57">
        <w:rPr>
          <w:rStyle w:val="InternetLink"/>
          <w:color w:val="auto"/>
          <w:sz w:val="24"/>
          <w:szCs w:val="24"/>
          <w:u w:val="none"/>
          <w:lang w:val="cs-CZ"/>
        </w:rPr>
        <w:t xml:space="preserve"> také </w:t>
      </w:r>
      <w:r w:rsidR="005115A0" w:rsidRPr="005115A0">
        <w:rPr>
          <w:rStyle w:val="InternetLink"/>
          <w:color w:val="auto"/>
          <w:sz w:val="24"/>
          <w:szCs w:val="24"/>
          <w:u w:val="none"/>
          <w:lang w:val="cs-CZ"/>
        </w:rPr>
        <w:t>zájemci budou moci vyzkoušet různé tvořivé aktivity v rámci tematických workshopů.</w:t>
      </w:r>
    </w:p>
    <w:p w14:paraId="39C1B58A" w14:textId="77777777" w:rsidR="005115A0" w:rsidRPr="005115A0" w:rsidRDefault="005115A0" w:rsidP="005115A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39C1B58B" w14:textId="77777777" w:rsidR="001806A1" w:rsidRPr="00EA0B57" w:rsidRDefault="00C62575" w:rsidP="00060D74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Na výstavu motýlů od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2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dubna do </w:t>
      </w:r>
      <w:r w:rsidR="0060588E">
        <w:rPr>
          <w:rStyle w:val="InternetLink"/>
          <w:b/>
          <w:color w:val="auto"/>
          <w:sz w:val="24"/>
          <w:szCs w:val="24"/>
          <w:u w:val="none"/>
          <w:lang w:val="cs-CZ"/>
        </w:rPr>
        <w:t>17</w:t>
      </w:r>
      <w:r w:rsidRPr="00060D74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. </w:t>
      </w:r>
      <w:r w:rsidR="008015E0">
        <w:rPr>
          <w:rStyle w:val="InternetLink"/>
          <w:b/>
          <w:color w:val="auto"/>
          <w:sz w:val="24"/>
          <w:szCs w:val="24"/>
          <w:u w:val="none"/>
          <w:lang w:val="cs-CZ"/>
        </w:rPr>
        <w:t>května</w:t>
      </w:r>
    </w:p>
    <w:p w14:paraId="39C1B58C" w14:textId="6CE2205A" w:rsidR="00060D74" w:rsidRDefault="0060588E" w:rsidP="0060588E">
      <w:pPr>
        <w:spacing w:after="0" w:line="276" w:lineRule="auto"/>
        <w:jc w:val="both"/>
        <w:rPr>
          <w:sz w:val="24"/>
          <w:szCs w:val="24"/>
        </w:rPr>
      </w:pPr>
      <w:r w:rsidRPr="0060588E">
        <w:rPr>
          <w:sz w:val="24"/>
          <w:szCs w:val="24"/>
        </w:rPr>
        <w:t xml:space="preserve">Výstava tropických motýlů se ve skleníku Fata Morgana uskuteční od 2. dubna do 17. května. Návštěvníci budou mít po dobu šesti týdnů možnost vstoupit do světa volně poletujících motýlů v jedinečném prostředí tropického skleníku. Vstupenky lze zakoupit přímo na místě, botanická zahrada však z důvodu plynulejšího provozu a vyššího komfortu </w:t>
      </w:r>
      <w:r w:rsidR="008E3BC4">
        <w:rPr>
          <w:sz w:val="24"/>
          <w:szCs w:val="24"/>
        </w:rPr>
        <w:t xml:space="preserve">příchozích </w:t>
      </w:r>
      <w:r w:rsidRPr="0060588E">
        <w:rPr>
          <w:sz w:val="24"/>
          <w:szCs w:val="24"/>
        </w:rPr>
        <w:t>doporučuje přednostně využít on-line prodej prostřednictvím e-</w:t>
      </w:r>
      <w:proofErr w:type="spellStart"/>
      <w:r w:rsidRPr="0060588E">
        <w:rPr>
          <w:sz w:val="24"/>
          <w:szCs w:val="24"/>
        </w:rPr>
        <w:t>shopu</w:t>
      </w:r>
      <w:proofErr w:type="spellEnd"/>
      <w:r w:rsidRPr="0060588E">
        <w:rPr>
          <w:sz w:val="24"/>
          <w:szCs w:val="24"/>
        </w:rPr>
        <w:t xml:space="preserve">. Ze zkušeností vyplývá, že ideální je plánovat návštěvu v průběhu </w:t>
      </w:r>
      <w:r w:rsidR="008E3BC4">
        <w:rPr>
          <w:sz w:val="24"/>
          <w:szCs w:val="24"/>
        </w:rPr>
        <w:t xml:space="preserve">pracovního </w:t>
      </w:r>
      <w:r w:rsidRPr="0060588E">
        <w:rPr>
          <w:sz w:val="24"/>
          <w:szCs w:val="24"/>
        </w:rPr>
        <w:t>dne – zejména o víkendech bývá zájem nejvyšší a při omezené kapacitě skleníku může docházet k prodlevám při vstupu. Skleník je otevřen denně kromě pondělí od 9 do 19 hodin, přičemž poslední vstup je možný v 18</w:t>
      </w:r>
      <w:r w:rsidR="008E3BC4">
        <w:rPr>
          <w:sz w:val="24"/>
          <w:szCs w:val="24"/>
        </w:rPr>
        <w:t>.</w:t>
      </w:r>
      <w:r w:rsidRPr="0060588E">
        <w:rPr>
          <w:sz w:val="24"/>
          <w:szCs w:val="24"/>
        </w:rPr>
        <w:t>30</w:t>
      </w:r>
      <w:r w:rsidR="008E3BC4">
        <w:rPr>
          <w:sz w:val="24"/>
          <w:szCs w:val="24"/>
        </w:rPr>
        <w:t xml:space="preserve"> hodin</w:t>
      </w:r>
      <w:r w:rsidRPr="0060588E">
        <w:rPr>
          <w:sz w:val="24"/>
          <w:szCs w:val="24"/>
        </w:rPr>
        <w:t xml:space="preserve">. Výjimečně bude otevřeno také na </w:t>
      </w:r>
      <w:r w:rsidRPr="0060588E">
        <w:rPr>
          <w:b/>
          <w:sz w:val="24"/>
          <w:szCs w:val="24"/>
        </w:rPr>
        <w:t>Velikonoční pondělí 6. dubna</w:t>
      </w:r>
      <w:r w:rsidRPr="0060588E">
        <w:rPr>
          <w:sz w:val="24"/>
          <w:szCs w:val="24"/>
        </w:rPr>
        <w:t>.</w:t>
      </w:r>
    </w:p>
    <w:p w14:paraId="39C1B58D" w14:textId="77777777" w:rsidR="0060588E" w:rsidRPr="0060588E" w:rsidRDefault="0060588E" w:rsidP="0060588E">
      <w:pPr>
        <w:spacing w:after="0" w:line="276" w:lineRule="auto"/>
        <w:jc w:val="both"/>
        <w:rPr>
          <w:sz w:val="24"/>
          <w:szCs w:val="24"/>
        </w:rPr>
      </w:pPr>
    </w:p>
    <w:p w14:paraId="39C1B58E" w14:textId="77777777" w:rsidR="00060D74" w:rsidRDefault="002A1B7C" w:rsidP="00060D74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060D74" w:rsidRPr="00E66646">
        <w:rPr>
          <w:b/>
          <w:sz w:val="24"/>
          <w:szCs w:val="24"/>
        </w:rPr>
        <w:t>enerálním partnerem Botanické zahrady hl. m. Prahy je Hyundai Motor Czech.</w:t>
      </w:r>
    </w:p>
    <w:p w14:paraId="39C1B58F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39C1B590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 xml:space="preserve"> a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</w:p>
    <w:p w14:paraId="39C1B591" w14:textId="77777777" w:rsidR="000C40E3" w:rsidRDefault="000C40E3" w:rsidP="000C40E3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  <w:lang w:val="cs-C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39C1B592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9C1B593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39C1B594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5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6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7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8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9" w14:textId="77777777" w:rsidR="00AC52FD" w:rsidRDefault="00AC52FD" w:rsidP="00EC5F47">
      <w:pPr>
        <w:suppressAutoHyphens w:val="0"/>
        <w:spacing w:after="0" w:line="276" w:lineRule="auto"/>
        <w:jc w:val="both"/>
        <w:rPr>
          <w:b/>
        </w:rPr>
      </w:pPr>
    </w:p>
    <w:p w14:paraId="39C1B59A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39C1B59B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39C1B59C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39C1B59D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39C1B59E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9C1B59F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9C1B5A0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9C1B5A1" w14:textId="77777777" w:rsidR="00A26861" w:rsidRPr="00C52DD6" w:rsidRDefault="00A26861" w:rsidP="00C52DD6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602 200 445</w:t>
      </w:r>
    </w:p>
    <w:sectPr w:rsidR="00A26861" w:rsidRPr="00C52DD6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B5A6" w14:textId="77777777" w:rsidR="00861C45" w:rsidRDefault="00861C45">
      <w:pPr>
        <w:spacing w:after="0" w:line="240" w:lineRule="auto"/>
      </w:pPr>
      <w:r>
        <w:separator/>
      </w:r>
    </w:p>
  </w:endnote>
  <w:endnote w:type="continuationSeparator" w:id="0">
    <w:p w14:paraId="39C1B5A7" w14:textId="77777777" w:rsidR="00861C45" w:rsidRDefault="0086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B5AA" w14:textId="77777777" w:rsidR="0011300D" w:rsidRDefault="0011300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11300D" w14:paraId="39C1B5AF" w14:textId="77777777" w:rsidTr="003A04AC">
      <w:tc>
        <w:tcPr>
          <w:tcW w:w="8046" w:type="dxa"/>
          <w:vAlign w:val="bottom"/>
        </w:tcPr>
        <w:p w14:paraId="39C1B5AB" w14:textId="77777777" w:rsidR="0011300D" w:rsidRPr="007F34A2" w:rsidRDefault="0011300D" w:rsidP="003A04AC">
          <w:pPr>
            <w:pStyle w:val="Zpat"/>
          </w:pPr>
          <w:r w:rsidRPr="007F34A2">
            <w:t>Botanická zahrada Praha</w:t>
          </w:r>
        </w:p>
        <w:p w14:paraId="39C1B5AC" w14:textId="77777777" w:rsidR="0011300D" w:rsidRPr="007F34A2" w:rsidRDefault="0011300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39C1B5AD" w14:textId="77777777" w:rsidR="0011300D" w:rsidRPr="007F34A2" w:rsidRDefault="00406658" w:rsidP="003A04AC">
          <w:pPr>
            <w:pStyle w:val="Zpat"/>
          </w:pPr>
          <w:hyperlink r:id="rId1" w:history="1">
            <w:r w:rsidR="0011300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39C1B5AE" w14:textId="78C0E6E7" w:rsidR="0011300D" w:rsidRPr="007F34A2" w:rsidRDefault="008734D0" w:rsidP="003A04AC">
          <w:pPr>
            <w:pStyle w:val="Zpat"/>
            <w:jc w:val="right"/>
          </w:pPr>
          <w:r>
            <w:fldChar w:fldCharType="begin"/>
          </w:r>
          <w:r w:rsidR="0011300D">
            <w:instrText>PAGE   \* MERGEFORMAT</w:instrText>
          </w:r>
          <w:r>
            <w:fldChar w:fldCharType="separate"/>
          </w:r>
          <w:r w:rsidR="008E3BC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11300D" w:rsidRPr="007F34A2">
            <w:t>/</w:t>
          </w:r>
          <w:r w:rsidR="00406658">
            <w:fldChar w:fldCharType="begin"/>
          </w:r>
          <w:r w:rsidR="00406658">
            <w:instrText xml:space="preserve"> SECTIONPAGES  \* Arabic  \* MERGEFORMAT </w:instrText>
          </w:r>
          <w:r w:rsidR="00406658">
            <w:fldChar w:fldCharType="separate"/>
          </w:r>
          <w:r w:rsidR="00406658">
            <w:rPr>
              <w:noProof/>
            </w:rPr>
            <w:t>3</w:t>
          </w:r>
          <w:r w:rsidR="00406658">
            <w:rPr>
              <w:noProof/>
            </w:rPr>
            <w:fldChar w:fldCharType="end"/>
          </w:r>
        </w:p>
      </w:tc>
    </w:tr>
  </w:tbl>
  <w:p w14:paraId="39C1B5B0" w14:textId="77777777" w:rsidR="0011300D" w:rsidRDefault="00113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B5A4" w14:textId="77777777" w:rsidR="00861C45" w:rsidRDefault="00861C45">
      <w:pPr>
        <w:spacing w:after="0" w:line="240" w:lineRule="auto"/>
      </w:pPr>
      <w:r>
        <w:separator/>
      </w:r>
    </w:p>
  </w:footnote>
  <w:footnote w:type="continuationSeparator" w:id="0">
    <w:p w14:paraId="39C1B5A5" w14:textId="77777777" w:rsidR="00861C45" w:rsidRDefault="0086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B5A8" w14:textId="77777777" w:rsidR="0011300D" w:rsidRDefault="001130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39C1B5B1" wp14:editId="39C1B5B2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39C1B5A9" w14:textId="77777777" w:rsidR="0011300D" w:rsidRDefault="001130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0D74"/>
    <w:rsid w:val="00062600"/>
    <w:rsid w:val="00063518"/>
    <w:rsid w:val="0006637E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DDB"/>
    <w:rsid w:val="000A0711"/>
    <w:rsid w:val="000A2184"/>
    <w:rsid w:val="000A25BC"/>
    <w:rsid w:val="000A7430"/>
    <w:rsid w:val="000B1639"/>
    <w:rsid w:val="000B19B9"/>
    <w:rsid w:val="000B252B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6E49"/>
    <w:rsid w:val="000F729F"/>
    <w:rsid w:val="001018E7"/>
    <w:rsid w:val="00101F3E"/>
    <w:rsid w:val="001031ED"/>
    <w:rsid w:val="0010456B"/>
    <w:rsid w:val="00107533"/>
    <w:rsid w:val="0011008F"/>
    <w:rsid w:val="00111418"/>
    <w:rsid w:val="001118DC"/>
    <w:rsid w:val="001120FC"/>
    <w:rsid w:val="00112D9F"/>
    <w:rsid w:val="0011300D"/>
    <w:rsid w:val="00113F78"/>
    <w:rsid w:val="00115219"/>
    <w:rsid w:val="00115413"/>
    <w:rsid w:val="00115E87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3659"/>
    <w:rsid w:val="00174020"/>
    <w:rsid w:val="00176C91"/>
    <w:rsid w:val="001806A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1996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46A1"/>
    <w:rsid w:val="001E5E4E"/>
    <w:rsid w:val="001E6797"/>
    <w:rsid w:val="001E6845"/>
    <w:rsid w:val="001E6AD7"/>
    <w:rsid w:val="001E7436"/>
    <w:rsid w:val="001E74E9"/>
    <w:rsid w:val="001E7D7E"/>
    <w:rsid w:val="001E7F50"/>
    <w:rsid w:val="001F1747"/>
    <w:rsid w:val="001F2698"/>
    <w:rsid w:val="001F5535"/>
    <w:rsid w:val="001F5896"/>
    <w:rsid w:val="001F6D12"/>
    <w:rsid w:val="002004EC"/>
    <w:rsid w:val="00200797"/>
    <w:rsid w:val="0020159F"/>
    <w:rsid w:val="002021B0"/>
    <w:rsid w:val="002026FD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4388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47AB1"/>
    <w:rsid w:val="00251360"/>
    <w:rsid w:val="00251681"/>
    <w:rsid w:val="002517AF"/>
    <w:rsid w:val="002520D2"/>
    <w:rsid w:val="0025268C"/>
    <w:rsid w:val="00252B2B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A50"/>
    <w:rsid w:val="00297DE0"/>
    <w:rsid w:val="002A1574"/>
    <w:rsid w:val="002A1B7C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A7F77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3EE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1360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1551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C2F"/>
    <w:rsid w:val="00401FC6"/>
    <w:rsid w:val="00405343"/>
    <w:rsid w:val="0040583F"/>
    <w:rsid w:val="00405E0A"/>
    <w:rsid w:val="00406100"/>
    <w:rsid w:val="00406658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46E7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3CA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2C9"/>
    <w:rsid w:val="005115A0"/>
    <w:rsid w:val="005131EB"/>
    <w:rsid w:val="0051333D"/>
    <w:rsid w:val="00514996"/>
    <w:rsid w:val="00515882"/>
    <w:rsid w:val="0051624D"/>
    <w:rsid w:val="005166EF"/>
    <w:rsid w:val="0051680C"/>
    <w:rsid w:val="0051748C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4D76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60061D"/>
    <w:rsid w:val="0060080B"/>
    <w:rsid w:val="00601EE8"/>
    <w:rsid w:val="00602189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8E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09AF"/>
    <w:rsid w:val="006A1E85"/>
    <w:rsid w:val="006A5DCB"/>
    <w:rsid w:val="006A6B45"/>
    <w:rsid w:val="006A7582"/>
    <w:rsid w:val="006A7E2F"/>
    <w:rsid w:val="006B0F88"/>
    <w:rsid w:val="006B1A06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C662F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5E0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C45"/>
    <w:rsid w:val="00861D7B"/>
    <w:rsid w:val="00862FE4"/>
    <w:rsid w:val="008668F0"/>
    <w:rsid w:val="00871011"/>
    <w:rsid w:val="0087106A"/>
    <w:rsid w:val="00871EC8"/>
    <w:rsid w:val="00872F41"/>
    <w:rsid w:val="008734D0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4CC5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3BC4"/>
    <w:rsid w:val="008E4998"/>
    <w:rsid w:val="008E5C90"/>
    <w:rsid w:val="008E5D43"/>
    <w:rsid w:val="008E5F19"/>
    <w:rsid w:val="008E5F1F"/>
    <w:rsid w:val="008E63EA"/>
    <w:rsid w:val="008F026E"/>
    <w:rsid w:val="008F0485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26B5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67A8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0DE4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4FEF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9D3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F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5F92"/>
    <w:rsid w:val="00B8662E"/>
    <w:rsid w:val="00B87B19"/>
    <w:rsid w:val="00B9061D"/>
    <w:rsid w:val="00B9109F"/>
    <w:rsid w:val="00B917D7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E5D"/>
    <w:rsid w:val="00BE3F21"/>
    <w:rsid w:val="00BE458D"/>
    <w:rsid w:val="00BE500C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2DD6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2575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5990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2752"/>
    <w:rsid w:val="00D93481"/>
    <w:rsid w:val="00D9358D"/>
    <w:rsid w:val="00D93A8E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D85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295A"/>
    <w:rsid w:val="00DF3295"/>
    <w:rsid w:val="00DF3E2A"/>
    <w:rsid w:val="00DF482D"/>
    <w:rsid w:val="00DF63FD"/>
    <w:rsid w:val="00DF7780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5E8D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0B57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E6CBD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04E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6BCB"/>
    <w:rsid w:val="00FE7235"/>
    <w:rsid w:val="00FE73AC"/>
    <w:rsid w:val="00FE76B3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9C1B581"/>
  <w15:docId w15:val="{D174C80D-E155-4B63-BA5C-AA42CA67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6A1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39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C02A-E525-497B-9252-0421B79A315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10e1a62b-8a54-4726-91c3-7ea001fa7ae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A41A8C-027F-4788-8C6B-E1018F4D3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D364D-8842-4755-958C-7C474820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2021-03-10T08:57:00Z</cp:lastPrinted>
  <dcterms:created xsi:type="dcterms:W3CDTF">2026-03-02T18:25:00Z</dcterms:created>
  <dcterms:modified xsi:type="dcterms:W3CDTF">2026-03-03T07:57:00Z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