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D77031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0F7E037" w14:textId="77777777" w:rsidR="003B2EEE" w:rsidRDefault="00DC68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7E612A">
        <w:rPr>
          <w:color w:val="000000"/>
          <w:sz w:val="24"/>
          <w:szCs w:val="24"/>
        </w:rPr>
        <w:t>. září</w:t>
      </w:r>
      <w:r w:rsidR="00B44196">
        <w:rPr>
          <w:color w:val="000000"/>
          <w:sz w:val="24"/>
          <w:szCs w:val="24"/>
        </w:rPr>
        <w:t xml:space="preserve"> 2021</w:t>
      </w:r>
    </w:p>
    <w:p w14:paraId="506184B5" w14:textId="77777777" w:rsidR="00DC686C" w:rsidRDefault="00DC686C" w:rsidP="00DC686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Ve skleníku Fata Morgana v Troji </w:t>
      </w:r>
      <w:r w:rsidR="00C0609D">
        <w:rPr>
          <w:b/>
          <w:color w:val="000000"/>
          <w:sz w:val="32"/>
          <w:szCs w:val="32"/>
        </w:rPr>
        <w:t xml:space="preserve">je </w:t>
      </w:r>
      <w:r>
        <w:rPr>
          <w:b/>
          <w:color w:val="000000"/>
          <w:sz w:val="32"/>
          <w:szCs w:val="32"/>
        </w:rPr>
        <w:t>jako v Jižní Americe. Botanická zahrada P</w:t>
      </w:r>
      <w:r w:rsidR="00C0609D">
        <w:rPr>
          <w:b/>
          <w:color w:val="000000"/>
          <w:sz w:val="32"/>
          <w:szCs w:val="32"/>
        </w:rPr>
        <w:t>raha zahájila výstavu orchidejí</w:t>
      </w:r>
    </w:p>
    <w:p w14:paraId="482CEEB7" w14:textId="77777777" w:rsidR="00771855" w:rsidRPr="00771855" w:rsidRDefault="00DC686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Ve skleníku Fata Morgana začala výstava </w:t>
      </w:r>
      <w:r w:rsidR="001A1E95">
        <w:rPr>
          <w:b/>
          <w:i/>
          <w:color w:val="000000"/>
          <w:sz w:val="28"/>
          <w:szCs w:val="28"/>
        </w:rPr>
        <w:t xml:space="preserve">Orchideje – </w:t>
      </w:r>
      <w:r w:rsidR="00C0609D">
        <w:rPr>
          <w:b/>
          <w:i/>
          <w:color w:val="000000"/>
          <w:sz w:val="28"/>
          <w:szCs w:val="28"/>
        </w:rPr>
        <w:t>m</w:t>
      </w:r>
      <w:r w:rsidR="001A1E95">
        <w:rPr>
          <w:b/>
          <w:i/>
          <w:color w:val="000000"/>
          <w:sz w:val="28"/>
          <w:szCs w:val="28"/>
        </w:rPr>
        <w:t xml:space="preserve">iniatury a giganti Ekvádoru. </w:t>
      </w:r>
      <w:r w:rsidR="007E612A">
        <w:rPr>
          <w:b/>
          <w:i/>
          <w:color w:val="000000"/>
          <w:sz w:val="28"/>
          <w:szCs w:val="28"/>
        </w:rPr>
        <w:t>Koná se v mimořádném podzimním</w:t>
      </w:r>
      <w:r>
        <w:rPr>
          <w:b/>
          <w:i/>
          <w:color w:val="000000"/>
          <w:sz w:val="28"/>
          <w:szCs w:val="28"/>
        </w:rPr>
        <w:t xml:space="preserve"> termínu</w:t>
      </w:r>
      <w:r w:rsidR="001A1E95">
        <w:rPr>
          <w:b/>
          <w:i/>
          <w:color w:val="000000"/>
          <w:sz w:val="28"/>
          <w:szCs w:val="28"/>
        </w:rPr>
        <w:t>.</w:t>
      </w:r>
    </w:p>
    <w:p w14:paraId="7ECECFF2" w14:textId="10626189" w:rsidR="00430F44" w:rsidRDefault="00683476" w:rsidP="00430F4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51747817" wp14:editId="25D836D4">
                <wp:simplePos x="0" y="0"/>
                <wp:positionH relativeFrom="margin">
                  <wp:posOffset>4250690</wp:posOffset>
                </wp:positionH>
                <wp:positionV relativeFrom="paragraph">
                  <wp:posOffset>3492500</wp:posOffset>
                </wp:positionV>
                <wp:extent cx="1524000" cy="2465705"/>
                <wp:effectExtent l="0" t="0" r="38100" b="29845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657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06356B05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Otevírací doba:</w:t>
                            </w:r>
                          </w:p>
                          <w:p w14:paraId="4A573FA2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0311920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469D89FC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denně včetně svátků </w:t>
                            </w:r>
                            <w:r>
                              <w:br/>
                              <w:t>9.00–19.00</w:t>
                            </w:r>
                          </w:p>
                          <w:p w14:paraId="24C36C94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7829300C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5F2524BC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út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br/>
                              <w:t>9.00–19.00</w:t>
                            </w:r>
                          </w:p>
                          <w:p w14:paraId="2EFF1B30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0BC2C094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Vinotéka sv. Kláry:</w:t>
                            </w:r>
                          </w:p>
                          <w:p w14:paraId="4962B3D3" w14:textId="77777777" w:rsidR="002465D5" w:rsidRPr="00641026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14:paraId="6A99791F" w14:textId="4BEF85A9" w:rsidR="002465D5" w:rsidRDefault="00683476" w:rsidP="002465D5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13.00–20</w:t>
                            </w:r>
                            <w:r w:rsidR="002465D5">
                              <w:t xml:space="preserve">.00 </w:t>
                            </w:r>
                          </w:p>
                          <w:p w14:paraId="1CC88171" w14:textId="5F6159FD" w:rsidR="002465D5" w:rsidRDefault="00683476" w:rsidP="002465D5">
                            <w:pPr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>
                              <w:br/>
                              <w:t>11.00–20</w:t>
                            </w:r>
                            <w:r w:rsidR="002465D5">
                              <w:t>.00</w:t>
                            </w:r>
                          </w:p>
                          <w:p w14:paraId="531A8419" w14:textId="77777777" w:rsidR="002465D5" w:rsidRDefault="002465D5" w:rsidP="002465D5">
                            <w:pPr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4781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34.7pt;margin-top:275pt;width:120pt;height:194.15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" fillcolor="#cfc" strokecolor="#c3d69b" strokeweight=".05pt">
                <v:shadow on="t" color="#ededed" offset="2.1pt,2.1pt"/>
                <v:textbox>
                  <w:txbxContent>
                    <w:p w14:paraId="06356B05" w14:textId="77777777" w:rsidR="002465D5" w:rsidRDefault="002465D5" w:rsidP="002465D5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Otevírací doba:</w:t>
                      </w:r>
                    </w:p>
                    <w:p w14:paraId="4A573FA2" w14:textId="77777777" w:rsidR="002465D5" w:rsidRDefault="002465D5" w:rsidP="002465D5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</w:p>
                    <w:p w14:paraId="10311920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469D89FC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  <w:r>
                        <w:t xml:space="preserve">denně včetně svátků </w:t>
                      </w:r>
                      <w:r>
                        <w:br/>
                        <w:t>9.00–19.00</w:t>
                      </w:r>
                    </w:p>
                    <w:p w14:paraId="24C36C94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</w:p>
                    <w:p w14:paraId="7829300C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5F2524BC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  <w:r>
                        <w:t>út–ne</w:t>
                      </w:r>
                      <w:r>
                        <w:br/>
                        <w:t>9.00–19.00</w:t>
                      </w:r>
                    </w:p>
                    <w:p w14:paraId="2EFF1B30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</w:p>
                    <w:p w14:paraId="0BC2C094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  <w:r>
                        <w:t>Vinotéka sv. Kláry:</w:t>
                      </w:r>
                    </w:p>
                    <w:p w14:paraId="4962B3D3" w14:textId="77777777" w:rsidR="002465D5" w:rsidRPr="00641026" w:rsidRDefault="002465D5" w:rsidP="002465D5">
                      <w:pPr>
                        <w:widowControl w:val="0"/>
                        <w:spacing w:after="0" w:line="240" w:lineRule="auto"/>
                      </w:pPr>
                      <w:r>
                        <w:t>po–pá</w:t>
                      </w:r>
                    </w:p>
                    <w:p w14:paraId="6A99791F" w14:textId="4BEF85A9" w:rsidR="002465D5" w:rsidRDefault="00683476" w:rsidP="002465D5">
                      <w:pPr>
                        <w:widowControl w:val="0"/>
                        <w:spacing w:after="0" w:line="240" w:lineRule="auto"/>
                      </w:pPr>
                      <w:r>
                        <w:t>13.00–20</w:t>
                      </w:r>
                      <w:r w:rsidR="002465D5">
                        <w:t xml:space="preserve">.00 </w:t>
                      </w:r>
                    </w:p>
                    <w:p w14:paraId="1CC88171" w14:textId="5F6159FD" w:rsidR="002465D5" w:rsidRDefault="00683476" w:rsidP="002465D5">
                      <w:pPr>
                        <w:widowControl w:val="0"/>
                        <w:spacing w:after="0" w:line="240" w:lineRule="auto"/>
                      </w:pPr>
                      <w:r>
                        <w:t>so–ne, svátky</w:t>
                      </w:r>
                      <w:r>
                        <w:br/>
                        <w:t>11.00–20</w:t>
                      </w:r>
                      <w:r w:rsidR="002465D5">
                        <w:t>.00</w:t>
                      </w:r>
                    </w:p>
                    <w:p w14:paraId="531A8419" w14:textId="77777777" w:rsidR="002465D5" w:rsidRDefault="002465D5" w:rsidP="002465D5">
                      <w:pPr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86C">
        <w:rPr>
          <w:b/>
          <w:noProof/>
        </w:rPr>
        <w:t xml:space="preserve">Trojská botanická zahrada zahájila jednu </w:t>
      </w:r>
      <w:r w:rsidR="00F566ED">
        <w:rPr>
          <w:b/>
          <w:noProof/>
        </w:rPr>
        <w:t>ze svých nejoblíbenějších akcí</w:t>
      </w:r>
      <w:r w:rsidR="00DC686C">
        <w:rPr>
          <w:b/>
          <w:noProof/>
        </w:rPr>
        <w:t xml:space="preserve"> </w:t>
      </w:r>
      <w:r w:rsidR="00C0609D">
        <w:rPr>
          <w:b/>
          <w:noProof/>
        </w:rPr>
        <w:t>–</w:t>
      </w:r>
      <w:r w:rsidR="00DC686C">
        <w:rPr>
          <w:b/>
          <w:noProof/>
        </w:rPr>
        <w:t xml:space="preserve"> výstavu</w:t>
      </w:r>
      <w:r w:rsidR="00A74951">
        <w:rPr>
          <w:b/>
          <w:noProof/>
        </w:rPr>
        <w:t xml:space="preserve"> orchidejí, která letos </w:t>
      </w:r>
      <w:r w:rsidR="009D1F66">
        <w:rPr>
          <w:b/>
          <w:noProof/>
        </w:rPr>
        <w:t xml:space="preserve">představí </w:t>
      </w:r>
      <w:r w:rsidR="00A74951">
        <w:rPr>
          <w:b/>
          <w:noProof/>
        </w:rPr>
        <w:t>především</w:t>
      </w:r>
      <w:r w:rsidR="00DC686C">
        <w:rPr>
          <w:b/>
          <w:noProof/>
        </w:rPr>
        <w:t xml:space="preserve"> rostlinné bohats</w:t>
      </w:r>
      <w:r w:rsidR="00C0609D">
        <w:rPr>
          <w:b/>
          <w:noProof/>
        </w:rPr>
        <w:t>t</w:t>
      </w:r>
      <w:r w:rsidR="00DC686C">
        <w:rPr>
          <w:b/>
          <w:noProof/>
        </w:rPr>
        <w:t>ví Jižní Ameriky</w:t>
      </w:r>
      <w:r w:rsidR="007E612A">
        <w:rPr>
          <w:b/>
          <w:noProof/>
        </w:rPr>
        <w:t xml:space="preserve">. </w:t>
      </w:r>
      <w:r w:rsidR="00DC686C">
        <w:rPr>
          <w:b/>
          <w:noProof/>
        </w:rPr>
        <w:t xml:space="preserve">Přehlídka </w:t>
      </w:r>
      <w:r w:rsidR="007E612A">
        <w:rPr>
          <w:b/>
          <w:noProof/>
        </w:rPr>
        <w:t xml:space="preserve">se stejným </w:t>
      </w:r>
      <w:r w:rsidR="00C0609D">
        <w:rPr>
          <w:b/>
          <w:noProof/>
        </w:rPr>
        <w:t xml:space="preserve">zaměřením </w:t>
      </w:r>
      <w:r w:rsidR="00DC686C">
        <w:rPr>
          <w:b/>
          <w:noProof/>
        </w:rPr>
        <w:t xml:space="preserve">– </w:t>
      </w:r>
      <w:r w:rsidR="001A6D41">
        <w:rPr>
          <w:b/>
          <w:noProof/>
        </w:rPr>
        <w:t>M</w:t>
      </w:r>
      <w:r w:rsidR="00DC686C">
        <w:rPr>
          <w:b/>
          <w:noProof/>
        </w:rPr>
        <w:t>iniatury a giganti Ekvádoru</w:t>
      </w:r>
      <w:r w:rsidR="007E612A">
        <w:rPr>
          <w:b/>
          <w:noProof/>
        </w:rPr>
        <w:t xml:space="preserve"> měla </w:t>
      </w:r>
      <w:r w:rsidR="00412D88">
        <w:rPr>
          <w:b/>
          <w:noProof/>
        </w:rPr>
        <w:t xml:space="preserve">být k vidění </w:t>
      </w:r>
      <w:r w:rsidR="007E612A">
        <w:rPr>
          <w:b/>
          <w:noProof/>
        </w:rPr>
        <w:t xml:space="preserve">již v loňském roce, ale z důvodu protiepidemických opatření byla již po čtyřech dnech </w:t>
      </w:r>
      <w:r w:rsidR="00412D88">
        <w:rPr>
          <w:b/>
          <w:noProof/>
        </w:rPr>
        <w:t xml:space="preserve">konání </w:t>
      </w:r>
      <w:r w:rsidR="007E612A">
        <w:rPr>
          <w:b/>
          <w:noProof/>
        </w:rPr>
        <w:t>uzavřena. P</w:t>
      </w:r>
      <w:r w:rsidR="006B5DE4">
        <w:rPr>
          <w:b/>
          <w:noProof/>
        </w:rPr>
        <w:t>oprvé v</w:t>
      </w:r>
      <w:r w:rsidR="007E612A">
        <w:rPr>
          <w:b/>
          <w:noProof/>
        </w:rPr>
        <w:t> </w:t>
      </w:r>
      <w:r w:rsidR="006B5DE4">
        <w:rPr>
          <w:b/>
          <w:noProof/>
        </w:rPr>
        <w:t>historii</w:t>
      </w:r>
      <w:r w:rsidR="007E612A">
        <w:rPr>
          <w:b/>
          <w:noProof/>
        </w:rPr>
        <w:t xml:space="preserve"> výstav orchidejí tak</w:t>
      </w:r>
      <w:r w:rsidR="006B5DE4">
        <w:rPr>
          <w:b/>
          <w:noProof/>
        </w:rPr>
        <w:t xml:space="preserve"> </w:t>
      </w:r>
      <w:r w:rsidR="00430F44">
        <w:rPr>
          <w:b/>
          <w:noProof/>
        </w:rPr>
        <w:t>B</w:t>
      </w:r>
      <w:r w:rsidR="00EA54B3">
        <w:rPr>
          <w:b/>
          <w:noProof/>
        </w:rPr>
        <w:t xml:space="preserve">otanická zahrada hl. m. Prahy </w:t>
      </w:r>
      <w:r w:rsidR="006B5DE4">
        <w:rPr>
          <w:b/>
          <w:noProof/>
        </w:rPr>
        <w:t xml:space="preserve">téma </w:t>
      </w:r>
      <w:r w:rsidR="00DC686C">
        <w:rPr>
          <w:b/>
          <w:noProof/>
        </w:rPr>
        <w:t>opakuje</w:t>
      </w:r>
      <w:r w:rsidR="005C4D61">
        <w:rPr>
          <w:b/>
          <w:noProof/>
        </w:rPr>
        <w:t>.</w:t>
      </w:r>
      <w:r w:rsidR="007E612A">
        <w:rPr>
          <w:b/>
          <w:noProof/>
        </w:rPr>
        <w:t xml:space="preserve"> </w:t>
      </w:r>
      <w:r w:rsidR="00DC686C">
        <w:rPr>
          <w:b/>
          <w:noProof/>
        </w:rPr>
        <w:t xml:space="preserve">Na návštěvníky čeká </w:t>
      </w:r>
      <w:r w:rsidR="00293A93">
        <w:rPr>
          <w:b/>
          <w:noProof/>
        </w:rPr>
        <w:t xml:space="preserve">téměř tisíc </w:t>
      </w:r>
      <w:r w:rsidR="00DC686C">
        <w:rPr>
          <w:b/>
          <w:noProof/>
        </w:rPr>
        <w:t xml:space="preserve">orchidejí, a to jak vzácných přírodních druhů, tak pestrá škála vyšlechtěných kultivarů. </w:t>
      </w:r>
      <w:r w:rsidR="007E612A">
        <w:rPr>
          <w:b/>
          <w:noProof/>
        </w:rPr>
        <w:t>Krásné a rafinované květy</w:t>
      </w:r>
      <w:r w:rsidR="00DC686C">
        <w:rPr>
          <w:b/>
          <w:noProof/>
        </w:rPr>
        <w:t xml:space="preserve"> doplňují</w:t>
      </w:r>
      <w:r w:rsidR="006B5DE4">
        <w:rPr>
          <w:b/>
          <w:noProof/>
        </w:rPr>
        <w:t xml:space="preserve"> i další zajímavé rostliny z</w:t>
      </w:r>
      <w:r w:rsidR="007E612A">
        <w:rPr>
          <w:b/>
          <w:noProof/>
        </w:rPr>
        <w:t> oblasti Ekvá</w:t>
      </w:r>
      <w:r w:rsidR="00DC686C">
        <w:rPr>
          <w:b/>
          <w:noProof/>
        </w:rPr>
        <w:t xml:space="preserve">doru a Jižní Ameriky. Představují </w:t>
      </w:r>
      <w:r w:rsidR="007E612A">
        <w:rPr>
          <w:b/>
          <w:noProof/>
        </w:rPr>
        <w:t xml:space="preserve">se </w:t>
      </w:r>
      <w:r w:rsidR="006B5DE4">
        <w:rPr>
          <w:b/>
          <w:noProof/>
        </w:rPr>
        <w:t>například</w:t>
      </w:r>
      <w:r w:rsidR="007F5B76">
        <w:rPr>
          <w:b/>
          <w:noProof/>
        </w:rPr>
        <w:t xml:space="preserve"> bromélie, ant</w:t>
      </w:r>
      <w:r w:rsidR="00412D88">
        <w:rPr>
          <w:b/>
          <w:noProof/>
        </w:rPr>
        <w:t>u</w:t>
      </w:r>
      <w:r w:rsidR="007F5B76">
        <w:rPr>
          <w:b/>
          <w:noProof/>
        </w:rPr>
        <w:t>ria, monstery a další.</w:t>
      </w:r>
      <w:r w:rsidR="00430F44">
        <w:rPr>
          <w:b/>
          <w:noProof/>
        </w:rPr>
        <w:t xml:space="preserve"> </w:t>
      </w:r>
      <w:r w:rsidR="00DC686C">
        <w:rPr>
          <w:b/>
          <w:noProof/>
        </w:rPr>
        <w:t>Originální aranžmá, která příblíží atmosféru Jižní Ameriky</w:t>
      </w:r>
      <w:r w:rsidR="00C0609D">
        <w:rPr>
          <w:b/>
          <w:noProof/>
        </w:rPr>
        <w:t>,</w:t>
      </w:r>
      <w:r w:rsidR="00DC686C">
        <w:rPr>
          <w:b/>
          <w:noProof/>
        </w:rPr>
        <w:t xml:space="preserve"> navrhla česká floristka Klára Franc Vavříková a připravila je spolu se studenty</w:t>
      </w:r>
      <w:r w:rsidR="001D7513">
        <w:rPr>
          <w:b/>
          <w:noProof/>
        </w:rPr>
        <w:t xml:space="preserve"> České zahradnické akademie Mělník.</w:t>
      </w:r>
      <w:r w:rsidR="00430F44">
        <w:rPr>
          <w:b/>
          <w:noProof/>
        </w:rPr>
        <w:t xml:space="preserve"> </w:t>
      </w:r>
      <w:r w:rsidR="00DC686C">
        <w:rPr>
          <w:b/>
          <w:noProof/>
        </w:rPr>
        <w:t xml:space="preserve">Návštěvníci neodejdou s prázdnou, opět je </w:t>
      </w:r>
      <w:r w:rsidR="00370E06">
        <w:rPr>
          <w:b/>
          <w:noProof/>
        </w:rPr>
        <w:t xml:space="preserve">uspořádán </w:t>
      </w:r>
      <w:r w:rsidR="008C3846">
        <w:rPr>
          <w:b/>
          <w:noProof/>
        </w:rPr>
        <w:t>prodej šlechtěných kultivarů, původních druhů orchidejí a dalších pokojových rostlin</w:t>
      </w:r>
      <w:r w:rsidR="00370E06">
        <w:rPr>
          <w:b/>
          <w:noProof/>
        </w:rPr>
        <w:t>.</w:t>
      </w:r>
      <w:r w:rsidR="008C3846">
        <w:rPr>
          <w:b/>
          <w:noProof/>
        </w:rPr>
        <w:t xml:space="preserve"> </w:t>
      </w:r>
      <w:r w:rsidR="00223BA7">
        <w:rPr>
          <w:b/>
          <w:noProof/>
        </w:rPr>
        <w:t>Z</w:t>
      </w:r>
      <w:r w:rsidR="007E612A">
        <w:rPr>
          <w:b/>
          <w:noProof/>
        </w:rPr>
        <w:t xml:space="preserve">ájemci si také mohou zakoupit mimořádně vydaný šestnáctiměsíční kalendář </w:t>
      </w:r>
      <w:r w:rsidR="00412D88">
        <w:rPr>
          <w:b/>
          <w:noProof/>
        </w:rPr>
        <w:t xml:space="preserve">na období </w:t>
      </w:r>
      <w:r w:rsidR="00430F44">
        <w:rPr>
          <w:b/>
          <w:noProof/>
        </w:rPr>
        <w:t>od září 2021 do prosince 2022, plný fotografií těchto nádherných květin.</w:t>
      </w:r>
      <w:r w:rsidR="001F2B1F">
        <w:rPr>
          <w:b/>
          <w:noProof/>
        </w:rPr>
        <w:t xml:space="preserve"> Výstav</w:t>
      </w:r>
      <w:r w:rsidR="001A6D41">
        <w:rPr>
          <w:b/>
          <w:noProof/>
        </w:rPr>
        <w:t>a</w:t>
      </w:r>
      <w:r w:rsidR="001F2B1F">
        <w:rPr>
          <w:b/>
          <w:noProof/>
        </w:rPr>
        <w:t xml:space="preserve"> </w:t>
      </w:r>
      <w:r w:rsidR="00370E06">
        <w:rPr>
          <w:b/>
          <w:noProof/>
        </w:rPr>
        <w:t xml:space="preserve">je </w:t>
      </w:r>
      <w:r w:rsidR="009D1F66">
        <w:rPr>
          <w:b/>
          <w:noProof/>
        </w:rPr>
        <w:t>otevřená od 23. září do</w:t>
      </w:r>
      <w:r w:rsidR="001F2B1F">
        <w:rPr>
          <w:b/>
          <w:noProof/>
        </w:rPr>
        <w:t xml:space="preserve"> 10. října 2021</w:t>
      </w:r>
      <w:r w:rsidR="001A6D41">
        <w:rPr>
          <w:b/>
          <w:noProof/>
        </w:rPr>
        <w:t xml:space="preserve"> a</w:t>
      </w:r>
      <w:r w:rsidR="009D1F66">
        <w:rPr>
          <w:b/>
          <w:noProof/>
        </w:rPr>
        <w:t xml:space="preserve"> je</w:t>
      </w:r>
      <w:r w:rsidR="001A6D41">
        <w:rPr>
          <w:b/>
          <w:noProof/>
        </w:rPr>
        <w:t xml:space="preserve"> možné si ji prohlédnout od úterý do neděle</w:t>
      </w:r>
      <w:r w:rsidR="001F2B1F">
        <w:rPr>
          <w:b/>
          <w:noProof/>
        </w:rPr>
        <w:t xml:space="preserve">. Skleník Fata Morgana také bude mimořádně otevřený v pondělí 27. září. </w:t>
      </w:r>
    </w:p>
    <w:p w14:paraId="5F0C8593" w14:textId="77777777" w:rsidR="00F566ED" w:rsidRDefault="00CD09A5" w:rsidP="00CD09A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noProof/>
        </w:rPr>
        <w:t xml:space="preserve">Botanická zahrada hl. m. Prahy se pěstování orchidejí věnuje již od roku 1995 a </w:t>
      </w:r>
      <w:r w:rsidR="00412D88">
        <w:rPr>
          <w:noProof/>
        </w:rPr>
        <w:t xml:space="preserve">její </w:t>
      </w:r>
      <w:r>
        <w:rPr>
          <w:noProof/>
        </w:rPr>
        <w:t>kolekce nyní čítá přibližně</w:t>
      </w:r>
      <w:r w:rsidR="00050EF0">
        <w:rPr>
          <w:noProof/>
        </w:rPr>
        <w:t xml:space="preserve"> na</w:t>
      </w:r>
      <w:r>
        <w:rPr>
          <w:noProof/>
        </w:rPr>
        <w:t xml:space="preserve"> 2300 druhů. </w:t>
      </w:r>
      <w:r w:rsidRPr="008E183A">
        <w:rPr>
          <w:i/>
          <w:noProof/>
        </w:rPr>
        <w:t xml:space="preserve">„Orchideje patří </w:t>
      </w:r>
      <w:r w:rsidR="00223BA7">
        <w:rPr>
          <w:i/>
          <w:noProof/>
        </w:rPr>
        <w:t>k </w:t>
      </w:r>
      <w:r>
        <w:rPr>
          <w:i/>
          <w:noProof/>
        </w:rPr>
        <w:t>nejatraktivnějším sbírkám</w:t>
      </w:r>
      <w:r w:rsidRPr="008E183A">
        <w:rPr>
          <w:i/>
          <w:noProof/>
        </w:rPr>
        <w:t xml:space="preserve"> </w:t>
      </w:r>
      <w:r w:rsidR="00050EF0">
        <w:rPr>
          <w:i/>
          <w:noProof/>
        </w:rPr>
        <w:t xml:space="preserve">naší </w:t>
      </w:r>
      <w:r w:rsidRPr="008E183A">
        <w:rPr>
          <w:i/>
          <w:noProof/>
        </w:rPr>
        <w:t>botanické zahrady</w:t>
      </w:r>
      <w:r>
        <w:rPr>
          <w:i/>
          <w:noProof/>
        </w:rPr>
        <w:t xml:space="preserve"> a výstava se </w:t>
      </w:r>
      <w:r w:rsidR="001A6D41">
        <w:rPr>
          <w:i/>
          <w:noProof/>
        </w:rPr>
        <w:t>tradi</w:t>
      </w:r>
      <w:r w:rsidR="00F566ED">
        <w:rPr>
          <w:i/>
          <w:noProof/>
        </w:rPr>
        <w:t xml:space="preserve">čně těší </w:t>
      </w:r>
      <w:r>
        <w:rPr>
          <w:i/>
          <w:noProof/>
        </w:rPr>
        <w:t>velkému zájmu veřejnosti</w:t>
      </w:r>
      <w:r w:rsidRPr="008E183A">
        <w:rPr>
          <w:i/>
          <w:noProof/>
        </w:rPr>
        <w:t>.</w:t>
      </w:r>
      <w:r w:rsidR="00223BA7">
        <w:rPr>
          <w:i/>
          <w:noProof/>
        </w:rPr>
        <w:t xml:space="preserve"> Každý rok je </w:t>
      </w:r>
      <w:r w:rsidR="00F566ED">
        <w:rPr>
          <w:i/>
          <w:noProof/>
        </w:rPr>
        <w:t xml:space="preserve">expozice </w:t>
      </w:r>
      <w:r w:rsidR="00223BA7">
        <w:rPr>
          <w:i/>
          <w:noProof/>
        </w:rPr>
        <w:t>jiná,</w:t>
      </w:r>
      <w:r w:rsidR="00F566ED">
        <w:rPr>
          <w:i/>
          <w:noProof/>
        </w:rPr>
        <w:t xml:space="preserve"> má jiné téma, mění se aranžmá</w:t>
      </w:r>
      <w:r w:rsidR="00223BA7">
        <w:rPr>
          <w:i/>
          <w:noProof/>
        </w:rPr>
        <w:t>.</w:t>
      </w:r>
      <w:r w:rsidR="00F566ED">
        <w:rPr>
          <w:i/>
          <w:noProof/>
        </w:rPr>
        <w:t xml:space="preserve"> Letos poprvé téma opakujeme, vypravíme se opět do Jižní Ameriky. Díky dokonalému aranžmá se na chvíli opravdu ocitnete v jiném světě. Výstava se navíc koná mimořádně v podzimním termínu, návštěvníci tedy uvidí řadu květ</w:t>
      </w:r>
      <w:r w:rsidR="00B671AB">
        <w:rPr>
          <w:i/>
          <w:noProof/>
        </w:rPr>
        <w:t>in, které na jaře vidět nemohou</w:t>
      </w:r>
      <w:r w:rsidR="00AB7F1B">
        <w:rPr>
          <w:i/>
          <w:noProof/>
        </w:rPr>
        <w:t>. Rozhodně se mají na co těšit</w:t>
      </w:r>
      <w:r w:rsidR="00B671AB">
        <w:rPr>
          <w:i/>
          <w:noProof/>
        </w:rPr>
        <w:t>,“</w:t>
      </w:r>
      <w:r w:rsidR="00AB7F1B">
        <w:rPr>
          <w:i/>
          <w:noProof/>
        </w:rPr>
        <w:t xml:space="preserve"> </w:t>
      </w:r>
      <w:r w:rsidR="00AB7F1B" w:rsidRPr="00AB7F1B">
        <w:rPr>
          <w:b/>
          <w:noProof/>
        </w:rPr>
        <w:t>zve ředitel B</w:t>
      </w:r>
      <w:r w:rsidR="00AB7F1B">
        <w:rPr>
          <w:b/>
          <w:noProof/>
        </w:rPr>
        <w:t>otanické zahrady hl. m</w:t>
      </w:r>
      <w:r w:rsidR="00AB7F1B" w:rsidRPr="00AB7F1B">
        <w:rPr>
          <w:b/>
          <w:noProof/>
        </w:rPr>
        <w:t>. Prahy Bohumil Černý</w:t>
      </w:r>
      <w:r w:rsidR="00AB7F1B">
        <w:rPr>
          <w:b/>
          <w:noProof/>
        </w:rPr>
        <w:t>.</w:t>
      </w:r>
    </w:p>
    <w:p w14:paraId="597C91B0" w14:textId="77777777" w:rsidR="00DF6756" w:rsidRDefault="00DF6756" w:rsidP="00AB7F1B">
      <w:pPr>
        <w:spacing w:line="276" w:lineRule="auto"/>
        <w:jc w:val="both"/>
        <w:rPr>
          <w:bCs/>
          <w:i/>
          <w:iCs/>
          <w:noProof/>
          <w:sz w:val="24"/>
          <w:szCs w:val="24"/>
        </w:rPr>
      </w:pPr>
    </w:p>
    <w:p w14:paraId="558C01AD" w14:textId="77777777" w:rsidR="00DF6756" w:rsidRDefault="00DF6756" w:rsidP="00AB7F1B">
      <w:pPr>
        <w:spacing w:line="276" w:lineRule="auto"/>
        <w:jc w:val="both"/>
        <w:rPr>
          <w:bCs/>
          <w:i/>
          <w:iCs/>
          <w:noProof/>
          <w:sz w:val="24"/>
          <w:szCs w:val="24"/>
        </w:rPr>
      </w:pPr>
    </w:p>
    <w:p w14:paraId="5E4BF8CE" w14:textId="77777777" w:rsidR="00DF6756" w:rsidRDefault="00DF6756" w:rsidP="00AB7F1B">
      <w:pPr>
        <w:spacing w:line="276" w:lineRule="auto"/>
        <w:jc w:val="both"/>
        <w:rPr>
          <w:bCs/>
          <w:i/>
          <w:iCs/>
          <w:noProof/>
          <w:sz w:val="24"/>
          <w:szCs w:val="24"/>
        </w:rPr>
      </w:pPr>
    </w:p>
    <w:p w14:paraId="7E6D529B" w14:textId="32F78F94" w:rsidR="00AB7F1B" w:rsidRPr="008E183A" w:rsidRDefault="00AB7F1B" w:rsidP="00AB7F1B">
      <w:pPr>
        <w:spacing w:line="276" w:lineRule="auto"/>
        <w:jc w:val="both"/>
        <w:rPr>
          <w:i/>
          <w:noProof/>
          <w:sz w:val="24"/>
          <w:szCs w:val="24"/>
        </w:rPr>
      </w:pPr>
      <w:r w:rsidRPr="00DA1316">
        <w:rPr>
          <w:bCs/>
          <w:i/>
          <w:iCs/>
          <w:noProof/>
          <w:sz w:val="24"/>
          <w:szCs w:val="24"/>
        </w:rPr>
        <w:t>„</w:t>
      </w:r>
      <w:r>
        <w:rPr>
          <w:bCs/>
          <w:i/>
          <w:iCs/>
          <w:noProof/>
          <w:sz w:val="24"/>
          <w:szCs w:val="24"/>
        </w:rPr>
        <w:t>Už 52 let je b</w:t>
      </w:r>
      <w:r w:rsidRPr="00DA1316">
        <w:rPr>
          <w:bCs/>
          <w:i/>
          <w:iCs/>
          <w:noProof/>
          <w:sz w:val="24"/>
          <w:szCs w:val="24"/>
        </w:rPr>
        <w:t>otanická zahrada výkladní skříní Prahy</w:t>
      </w:r>
      <w:r>
        <w:rPr>
          <w:bCs/>
          <w:i/>
          <w:iCs/>
          <w:noProof/>
          <w:sz w:val="24"/>
          <w:szCs w:val="24"/>
        </w:rPr>
        <w:t>, místem které Pražanům přirostlo k srdci. Výstava orchidejí je jednou z hlavních a nejoblíbenějších akcí a mě velmi těší, že se v</w:t>
      </w:r>
      <w:r w:rsidR="001F2B1F">
        <w:rPr>
          <w:bCs/>
          <w:i/>
          <w:iCs/>
          <w:noProof/>
          <w:sz w:val="24"/>
          <w:szCs w:val="24"/>
        </w:rPr>
        <w:t> </w:t>
      </w:r>
      <w:r>
        <w:rPr>
          <w:bCs/>
          <w:i/>
          <w:iCs/>
          <w:noProof/>
          <w:sz w:val="24"/>
          <w:szCs w:val="24"/>
        </w:rPr>
        <w:t>letošním</w:t>
      </w:r>
      <w:r w:rsidR="001F2B1F">
        <w:rPr>
          <w:bCs/>
          <w:i/>
          <w:iCs/>
          <w:noProof/>
          <w:sz w:val="24"/>
          <w:szCs w:val="24"/>
        </w:rPr>
        <w:t xml:space="preserve"> roce,</w:t>
      </w:r>
      <w:r>
        <w:rPr>
          <w:bCs/>
          <w:i/>
          <w:iCs/>
          <w:noProof/>
          <w:sz w:val="24"/>
          <w:szCs w:val="24"/>
        </w:rPr>
        <w:t xml:space="preserve"> přes</w:t>
      </w:r>
      <w:r w:rsidR="001F2B1F">
        <w:rPr>
          <w:bCs/>
          <w:i/>
          <w:iCs/>
          <w:noProof/>
          <w:sz w:val="24"/>
          <w:szCs w:val="24"/>
        </w:rPr>
        <w:t xml:space="preserve"> komplikace, které přinesl, podařilo najít termín a opět ji uspořádat</w:t>
      </w:r>
      <w:r w:rsidRPr="00DA1316">
        <w:rPr>
          <w:bCs/>
          <w:i/>
          <w:iCs/>
          <w:noProof/>
          <w:sz w:val="24"/>
          <w:szCs w:val="24"/>
        </w:rPr>
        <w:t>.</w:t>
      </w:r>
      <w:r w:rsidR="001F2B1F">
        <w:rPr>
          <w:bCs/>
          <w:i/>
          <w:iCs/>
          <w:noProof/>
          <w:sz w:val="24"/>
          <w:szCs w:val="24"/>
        </w:rPr>
        <w:t xml:space="preserve"> Botanická zahrada nyní návštěvníkům plnohodnotně vynahrazuje období, kdy musela být zavřená. </w:t>
      </w:r>
      <w:r w:rsidRPr="00DA1316">
        <w:rPr>
          <w:bCs/>
          <w:i/>
          <w:iCs/>
          <w:noProof/>
          <w:sz w:val="24"/>
          <w:szCs w:val="24"/>
        </w:rPr>
        <w:t xml:space="preserve">Mám také radost, že se </w:t>
      </w:r>
      <w:r>
        <w:rPr>
          <w:bCs/>
          <w:i/>
          <w:iCs/>
          <w:noProof/>
          <w:sz w:val="24"/>
          <w:szCs w:val="24"/>
        </w:rPr>
        <w:t>b</w:t>
      </w:r>
      <w:r w:rsidRPr="00DA1316">
        <w:rPr>
          <w:bCs/>
          <w:i/>
          <w:iCs/>
          <w:noProof/>
          <w:sz w:val="24"/>
          <w:szCs w:val="24"/>
        </w:rPr>
        <w:t>otanická zahrada zapojuje do programů ochrany světově ohrožených druhů rostlin a tím příspívá k ochraně ž</w:t>
      </w:r>
      <w:r w:rsidR="001F2B1F">
        <w:rPr>
          <w:bCs/>
          <w:i/>
          <w:iCs/>
          <w:noProof/>
          <w:sz w:val="24"/>
          <w:szCs w:val="24"/>
        </w:rPr>
        <w:t>ivotního prostředí</w:t>
      </w:r>
      <w:r w:rsidRPr="00DA1316">
        <w:rPr>
          <w:bCs/>
          <w:i/>
          <w:iCs/>
          <w:noProof/>
          <w:sz w:val="24"/>
          <w:szCs w:val="24"/>
        </w:rPr>
        <w:t>,“</w:t>
      </w:r>
      <w:r w:rsidR="004645A8">
        <w:rPr>
          <w:b/>
          <w:noProof/>
          <w:sz w:val="24"/>
          <w:szCs w:val="24"/>
        </w:rPr>
        <w:t xml:space="preserve"> říká náměste</w:t>
      </w:r>
      <w:r>
        <w:rPr>
          <w:b/>
          <w:noProof/>
          <w:sz w:val="24"/>
          <w:szCs w:val="24"/>
        </w:rPr>
        <w:t>k primátora hlavního města Petr Hlubuček.</w:t>
      </w:r>
    </w:p>
    <w:p w14:paraId="43070E54" w14:textId="77777777" w:rsidR="00F566ED" w:rsidRPr="00A10581" w:rsidRDefault="001F2B1F" w:rsidP="00CD09A5">
      <w:pPr>
        <w:pStyle w:val="Normlnweb"/>
        <w:spacing w:after="0" w:line="276" w:lineRule="auto"/>
        <w:jc w:val="both"/>
        <w:textAlignment w:val="baseline"/>
        <w:rPr>
          <w:b/>
          <w:i/>
          <w:noProof/>
        </w:rPr>
      </w:pPr>
      <w:r w:rsidRPr="004E0CDB">
        <w:rPr>
          <w:bCs/>
          <w:iCs/>
        </w:rPr>
        <w:t>„</w:t>
      </w:r>
      <w:r w:rsidR="00A10581">
        <w:rPr>
          <w:bCs/>
          <w:i/>
          <w:iCs/>
        </w:rPr>
        <w:t xml:space="preserve">Výstavu, která se letos koná v mimořádném podzimním termínu, </w:t>
      </w:r>
      <w:r w:rsidRPr="00432E91">
        <w:rPr>
          <w:bCs/>
          <w:i/>
          <w:iCs/>
        </w:rPr>
        <w:t>jsme</w:t>
      </w:r>
      <w:r w:rsidR="00A10581">
        <w:rPr>
          <w:bCs/>
          <w:i/>
          <w:iCs/>
        </w:rPr>
        <w:t xml:space="preserve"> opět</w:t>
      </w:r>
      <w:r w:rsidRPr="00432E91">
        <w:rPr>
          <w:bCs/>
          <w:i/>
          <w:iCs/>
        </w:rPr>
        <w:t xml:space="preserve"> připravili</w:t>
      </w:r>
      <w:r w:rsidR="00A10581">
        <w:rPr>
          <w:bCs/>
          <w:i/>
          <w:iCs/>
        </w:rPr>
        <w:t xml:space="preserve"> ve spolupráci</w:t>
      </w:r>
      <w:r w:rsidRPr="00432E91">
        <w:rPr>
          <w:bCs/>
          <w:i/>
          <w:iCs/>
        </w:rPr>
        <w:t xml:space="preserve"> s </w:t>
      </w:r>
      <w:proofErr w:type="spellStart"/>
      <w:r w:rsidRPr="00432E91">
        <w:rPr>
          <w:bCs/>
          <w:i/>
          <w:iCs/>
        </w:rPr>
        <w:t>floristkou</w:t>
      </w:r>
      <w:proofErr w:type="spellEnd"/>
      <w:r w:rsidRPr="00432E91">
        <w:rPr>
          <w:bCs/>
          <w:i/>
          <w:iCs/>
        </w:rPr>
        <w:t xml:space="preserve"> Klárou Franc Vavříkovou</w:t>
      </w:r>
      <w:r w:rsidR="00A10581">
        <w:rPr>
          <w:bCs/>
          <w:i/>
          <w:iCs/>
        </w:rPr>
        <w:t xml:space="preserve"> a se studenty České zahradnické akademie Mělník. Výstava tak díky aranžím a dekoracím </w:t>
      </w:r>
      <w:r w:rsidRPr="00432E91">
        <w:rPr>
          <w:bCs/>
          <w:i/>
          <w:iCs/>
        </w:rPr>
        <w:t>přiblíží</w:t>
      </w:r>
      <w:r w:rsidR="00A10581">
        <w:rPr>
          <w:bCs/>
          <w:i/>
          <w:iCs/>
        </w:rPr>
        <w:t xml:space="preserve"> nejen</w:t>
      </w:r>
      <w:r w:rsidRPr="00432E91">
        <w:rPr>
          <w:bCs/>
          <w:i/>
          <w:iCs/>
        </w:rPr>
        <w:t xml:space="preserve"> unikátní přírodu jihoamerického Ekvádoru</w:t>
      </w:r>
      <w:r w:rsidR="00A10581">
        <w:rPr>
          <w:bCs/>
          <w:i/>
          <w:iCs/>
        </w:rPr>
        <w:t xml:space="preserve">, ale celkově atmosféru a kulturu této oblasti. </w:t>
      </w:r>
      <w:r>
        <w:rPr>
          <w:bCs/>
          <w:i/>
          <w:iCs/>
        </w:rPr>
        <w:t xml:space="preserve">Expozici </w:t>
      </w:r>
      <w:r w:rsidRPr="00432E91">
        <w:rPr>
          <w:bCs/>
          <w:i/>
          <w:iCs/>
        </w:rPr>
        <w:t xml:space="preserve">doprovodí informační panely </w:t>
      </w:r>
      <w:r>
        <w:rPr>
          <w:bCs/>
          <w:i/>
          <w:iCs/>
        </w:rPr>
        <w:br/>
      </w:r>
      <w:r w:rsidRPr="00432E91">
        <w:rPr>
          <w:bCs/>
          <w:i/>
          <w:iCs/>
        </w:rPr>
        <w:t>a fotografická výstava. Součástí akce je i prodej orchidejí a praktická poradna pro začínající pěstit</w:t>
      </w:r>
      <w:r>
        <w:rPr>
          <w:bCs/>
          <w:i/>
          <w:iCs/>
        </w:rPr>
        <w:t>e</w:t>
      </w:r>
      <w:r w:rsidRPr="00432E91">
        <w:rPr>
          <w:bCs/>
          <w:i/>
          <w:iCs/>
        </w:rPr>
        <w:t>le,</w:t>
      </w:r>
      <w:r w:rsidRPr="004E0CDB">
        <w:rPr>
          <w:bCs/>
          <w:iCs/>
        </w:rPr>
        <w:t>“</w:t>
      </w:r>
      <w:r w:rsidR="00A10581">
        <w:rPr>
          <w:bCs/>
          <w:iCs/>
        </w:rPr>
        <w:t xml:space="preserve"> </w:t>
      </w:r>
      <w:r w:rsidR="00A10581" w:rsidRPr="00AE7269">
        <w:rPr>
          <w:b/>
          <w:bCs/>
          <w:iCs/>
        </w:rPr>
        <w:t>uvádí k výstavě Romana Rybková, kurátorka tropických rostlin Botanické zahrady hl. m. Prahy.</w:t>
      </w:r>
      <w:r w:rsidR="00A10581">
        <w:rPr>
          <w:bCs/>
          <w:iCs/>
        </w:rPr>
        <w:t xml:space="preserve"> </w:t>
      </w:r>
    </w:p>
    <w:p w14:paraId="00BD7679" w14:textId="77777777" w:rsidR="00A10581" w:rsidRDefault="00A10581" w:rsidP="004B4C7B">
      <w:pPr>
        <w:spacing w:line="276" w:lineRule="auto"/>
        <w:jc w:val="both"/>
        <w:rPr>
          <w:b/>
          <w:noProof/>
          <w:sz w:val="24"/>
          <w:szCs w:val="24"/>
        </w:rPr>
      </w:pPr>
      <w:r w:rsidRPr="00A10581">
        <w:rPr>
          <w:b/>
          <w:noProof/>
          <w:sz w:val="24"/>
          <w:szCs w:val="24"/>
        </w:rPr>
        <w:t>Poklady Jižní Americky i trojské zahrady</w:t>
      </w:r>
    </w:p>
    <w:p w14:paraId="7F76BE25" w14:textId="77777777" w:rsidR="00C15FE0" w:rsidRDefault="00A10581" w:rsidP="00C15FE0">
      <w:pPr>
        <w:spacing w:line="276" w:lineRule="auto"/>
        <w:jc w:val="both"/>
        <w:rPr>
          <w:noProof/>
          <w:sz w:val="24"/>
          <w:szCs w:val="24"/>
        </w:rPr>
      </w:pPr>
      <w:r w:rsidRPr="00C15FE0">
        <w:rPr>
          <w:noProof/>
          <w:sz w:val="24"/>
          <w:szCs w:val="24"/>
        </w:rPr>
        <w:t xml:space="preserve">Na výstavě ve skleníku Fata Morgana se představí řada skutečných pokladů </w:t>
      </w:r>
      <w:r w:rsidR="00C15FE0">
        <w:rPr>
          <w:noProof/>
          <w:sz w:val="24"/>
          <w:szCs w:val="24"/>
        </w:rPr>
        <w:t xml:space="preserve">původem z Ekvádoru a Jižní Ameriky. </w:t>
      </w:r>
    </w:p>
    <w:p w14:paraId="10D55A9A" w14:textId="1251CD54" w:rsidR="00A74951" w:rsidRDefault="00C15FE0" w:rsidP="00C15FE0">
      <w:p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Návštěvníci uvidí jednu z nejvyšších </w:t>
      </w:r>
      <w:r w:rsidRPr="00C15FE0">
        <w:rPr>
          <w:noProof/>
          <w:sz w:val="24"/>
          <w:szCs w:val="24"/>
        </w:rPr>
        <w:t>orchidej</w:t>
      </w:r>
      <w:r>
        <w:rPr>
          <w:noProof/>
          <w:sz w:val="24"/>
          <w:szCs w:val="24"/>
        </w:rPr>
        <w:t>í</w:t>
      </w:r>
      <w:r w:rsidRPr="00C15FE0">
        <w:rPr>
          <w:noProof/>
          <w:sz w:val="24"/>
          <w:szCs w:val="24"/>
        </w:rPr>
        <w:t xml:space="preserve"> z rodu </w:t>
      </w:r>
      <w:r w:rsidRPr="001A6D41">
        <w:rPr>
          <w:i/>
          <w:noProof/>
          <w:sz w:val="24"/>
          <w:szCs w:val="24"/>
        </w:rPr>
        <w:t>Sobralia</w:t>
      </w:r>
      <w:r w:rsidRPr="00C15FE0">
        <w:rPr>
          <w:noProof/>
          <w:sz w:val="24"/>
          <w:szCs w:val="24"/>
        </w:rPr>
        <w:t xml:space="preserve"> z tropické Ameriky. V peruánských Andách roste sobrálie nejvyšší (</w:t>
      </w:r>
      <w:r w:rsidRPr="001A6D41">
        <w:rPr>
          <w:i/>
          <w:noProof/>
          <w:sz w:val="24"/>
          <w:szCs w:val="24"/>
        </w:rPr>
        <w:t>S. altissima</w:t>
      </w:r>
      <w:r w:rsidRPr="00C15FE0">
        <w:rPr>
          <w:noProof/>
          <w:sz w:val="24"/>
          <w:szCs w:val="24"/>
        </w:rPr>
        <w:t>), jejíž nejvyšší z</w:t>
      </w:r>
      <w:r w:rsidR="00A74951">
        <w:rPr>
          <w:noProof/>
          <w:sz w:val="24"/>
          <w:szCs w:val="24"/>
        </w:rPr>
        <w:t>měřený stonek dosáhl výšky okolo 13 metrů</w:t>
      </w:r>
      <w:r w:rsidRPr="00C15FE0">
        <w:rPr>
          <w:noProof/>
          <w:sz w:val="24"/>
          <w:szCs w:val="24"/>
        </w:rPr>
        <w:t>. Je to však extrém, běžná výška bývá kolem 5 m</w:t>
      </w:r>
      <w:r w:rsidR="00370E06">
        <w:rPr>
          <w:noProof/>
          <w:sz w:val="24"/>
          <w:szCs w:val="24"/>
        </w:rPr>
        <w:t>etrů</w:t>
      </w:r>
      <w:r w:rsidR="00683476">
        <w:rPr>
          <w:noProof/>
          <w:sz w:val="24"/>
          <w:szCs w:val="24"/>
        </w:rPr>
        <w:t>. T</w:t>
      </w:r>
      <w:r w:rsidRPr="00C15FE0">
        <w:rPr>
          <w:noProof/>
          <w:sz w:val="24"/>
          <w:szCs w:val="24"/>
        </w:rPr>
        <w:t xml:space="preserve">a, kterou </w:t>
      </w:r>
      <w:r w:rsidR="00370E06">
        <w:rPr>
          <w:noProof/>
          <w:sz w:val="24"/>
          <w:szCs w:val="24"/>
        </w:rPr>
        <w:t xml:space="preserve">bude možné obdivovat </w:t>
      </w:r>
      <w:r w:rsidRPr="00C15FE0">
        <w:rPr>
          <w:noProof/>
          <w:sz w:val="24"/>
          <w:szCs w:val="24"/>
        </w:rPr>
        <w:t>na výstavě</w:t>
      </w:r>
      <w:r w:rsidR="00370E06">
        <w:rPr>
          <w:noProof/>
          <w:sz w:val="24"/>
          <w:szCs w:val="24"/>
        </w:rPr>
        <w:t>,</w:t>
      </w:r>
      <w:r w:rsidRPr="00C15FE0">
        <w:rPr>
          <w:noProof/>
          <w:sz w:val="24"/>
          <w:szCs w:val="24"/>
        </w:rPr>
        <w:t xml:space="preserve"> je vysoká 2,5 metr</w:t>
      </w:r>
      <w:r w:rsidR="00370E06">
        <w:rPr>
          <w:noProof/>
          <w:sz w:val="24"/>
          <w:szCs w:val="24"/>
        </w:rPr>
        <w:t>u</w:t>
      </w:r>
      <w:r w:rsidRPr="00C15FE0">
        <w:rPr>
          <w:noProof/>
          <w:sz w:val="24"/>
          <w:szCs w:val="24"/>
        </w:rPr>
        <w:t xml:space="preserve">. Rákosovité stonky této orchideje </w:t>
      </w:r>
      <w:r w:rsidR="00A74951">
        <w:rPr>
          <w:noProof/>
          <w:sz w:val="24"/>
          <w:szCs w:val="24"/>
        </w:rPr>
        <w:t xml:space="preserve">vytváří velké barevné květy, které vydrží jediný den. To zda návštěvníci budou mít štěstí a tuto květinu uvidí rozkvetlou tak není jisté. </w:t>
      </w:r>
    </w:p>
    <w:p w14:paraId="7D53621F" w14:textId="7EC2D77D" w:rsidR="00A74951" w:rsidRDefault="005C6008" w:rsidP="00A74951">
      <w:pPr>
        <w:spacing w:line="276" w:lineRule="auto"/>
        <w:jc w:val="both"/>
        <w:rPr>
          <w:noProof/>
          <w:sz w:val="24"/>
          <w:szCs w:val="24"/>
        </w:rPr>
      </w:pPr>
      <w:r w:rsidRPr="00C15FE0">
        <w:rPr>
          <w:noProof/>
          <w:sz w:val="24"/>
          <w:szCs w:val="24"/>
        </w:rPr>
        <w:t xml:space="preserve">V trojském skleníku se </w:t>
      </w:r>
      <w:r>
        <w:rPr>
          <w:noProof/>
          <w:sz w:val="24"/>
          <w:szCs w:val="24"/>
        </w:rPr>
        <w:t xml:space="preserve">předvede i opačný extrém. Neodmyslitelnou součástí ekvádorských orchidejí je skupina </w:t>
      </w:r>
      <w:r w:rsidR="00A74951" w:rsidRPr="005C6008">
        <w:rPr>
          <w:i/>
          <w:noProof/>
          <w:sz w:val="24"/>
          <w:szCs w:val="24"/>
        </w:rPr>
        <w:t>Pleurothallid</w:t>
      </w:r>
      <w:r w:rsidRPr="005C6008">
        <w:rPr>
          <w:i/>
          <w:noProof/>
          <w:sz w:val="24"/>
          <w:szCs w:val="24"/>
        </w:rPr>
        <w:t>inae</w:t>
      </w:r>
      <w:r>
        <w:rPr>
          <w:noProof/>
          <w:sz w:val="24"/>
          <w:szCs w:val="24"/>
        </w:rPr>
        <w:t>. Jedná se o největší skupinu orchidejí na světě, která je velice různorodá a čítá více než</w:t>
      </w:r>
      <w:r w:rsidRPr="00A74951">
        <w:rPr>
          <w:noProof/>
          <w:sz w:val="24"/>
          <w:szCs w:val="24"/>
        </w:rPr>
        <w:t xml:space="preserve"> 5000 druhů</w:t>
      </w:r>
      <w:r>
        <w:rPr>
          <w:noProof/>
          <w:sz w:val="24"/>
          <w:szCs w:val="24"/>
        </w:rPr>
        <w:t>. Vyskytuje</w:t>
      </w:r>
      <w:r w:rsidR="00A74951" w:rsidRPr="00A74951">
        <w:rPr>
          <w:noProof/>
          <w:sz w:val="24"/>
          <w:szCs w:val="24"/>
        </w:rPr>
        <w:t xml:space="preserve"> se pouze v tropické Americe</w:t>
      </w:r>
      <w:r>
        <w:rPr>
          <w:noProof/>
          <w:sz w:val="24"/>
          <w:szCs w:val="24"/>
        </w:rPr>
        <w:t xml:space="preserve">. Většina z nich </w:t>
      </w:r>
      <w:r w:rsidR="00A74951" w:rsidRPr="00A74951">
        <w:rPr>
          <w:noProof/>
          <w:sz w:val="24"/>
          <w:szCs w:val="24"/>
        </w:rPr>
        <w:t>jsou spí</w:t>
      </w:r>
      <w:r>
        <w:rPr>
          <w:noProof/>
          <w:sz w:val="24"/>
          <w:szCs w:val="24"/>
        </w:rPr>
        <w:t xml:space="preserve">še drobné </w:t>
      </w:r>
      <w:r w:rsidR="00A74951" w:rsidRPr="00A74951">
        <w:rPr>
          <w:noProof/>
          <w:sz w:val="24"/>
          <w:szCs w:val="24"/>
        </w:rPr>
        <w:t>rostli</w:t>
      </w:r>
      <w:r w:rsidR="00A74951">
        <w:rPr>
          <w:noProof/>
          <w:sz w:val="24"/>
          <w:szCs w:val="24"/>
        </w:rPr>
        <w:t>ny</w:t>
      </w:r>
      <w:r>
        <w:rPr>
          <w:noProof/>
          <w:sz w:val="24"/>
          <w:szCs w:val="24"/>
        </w:rPr>
        <w:t xml:space="preserve">, </w:t>
      </w:r>
      <w:r w:rsidR="00A74951">
        <w:rPr>
          <w:noProof/>
          <w:sz w:val="24"/>
          <w:szCs w:val="24"/>
        </w:rPr>
        <w:t>jejich</w:t>
      </w:r>
      <w:r>
        <w:rPr>
          <w:noProof/>
          <w:sz w:val="24"/>
          <w:szCs w:val="24"/>
        </w:rPr>
        <w:t>ž</w:t>
      </w:r>
      <w:r w:rsidR="00A74951">
        <w:rPr>
          <w:noProof/>
          <w:sz w:val="24"/>
          <w:szCs w:val="24"/>
        </w:rPr>
        <w:t xml:space="preserve"> květy často měří jen několik málo milimetrů. </w:t>
      </w:r>
      <w:r w:rsidR="00A74951" w:rsidRPr="00A74951">
        <w:rPr>
          <w:noProof/>
          <w:sz w:val="24"/>
          <w:szCs w:val="24"/>
        </w:rPr>
        <w:t>Návštěvníci u</w:t>
      </w:r>
      <w:r>
        <w:rPr>
          <w:noProof/>
          <w:sz w:val="24"/>
          <w:szCs w:val="24"/>
        </w:rPr>
        <w:t>vidí různ</w:t>
      </w:r>
      <w:r w:rsidR="007B60DA">
        <w:rPr>
          <w:noProof/>
          <w:sz w:val="24"/>
          <w:szCs w:val="24"/>
        </w:rPr>
        <w:t xml:space="preserve">é druhy této skupiny včetně rodů </w:t>
      </w:r>
      <w:r w:rsidR="007B60DA" w:rsidRPr="007B60DA">
        <w:rPr>
          <w:i/>
          <w:noProof/>
          <w:sz w:val="24"/>
          <w:szCs w:val="24"/>
        </w:rPr>
        <w:t>Anathallis</w:t>
      </w:r>
      <w:r w:rsidR="007B60DA">
        <w:rPr>
          <w:noProof/>
          <w:sz w:val="24"/>
          <w:szCs w:val="24"/>
        </w:rPr>
        <w:t xml:space="preserve"> a</w:t>
      </w:r>
      <w:r>
        <w:rPr>
          <w:noProof/>
          <w:sz w:val="24"/>
          <w:szCs w:val="24"/>
        </w:rPr>
        <w:t xml:space="preserve"> </w:t>
      </w:r>
      <w:r w:rsidRPr="005C6008">
        <w:rPr>
          <w:i/>
          <w:noProof/>
          <w:sz w:val="24"/>
          <w:szCs w:val="24"/>
        </w:rPr>
        <w:t>Platystele</w:t>
      </w:r>
      <w:r>
        <w:rPr>
          <w:noProof/>
          <w:sz w:val="24"/>
          <w:szCs w:val="24"/>
        </w:rPr>
        <w:t>, kam patří druhy orchidejí s nejmenšími květy na světě.</w:t>
      </w:r>
    </w:p>
    <w:p w14:paraId="473D2E1B" w14:textId="55503860" w:rsidR="00DF6756" w:rsidRPr="00DF6756" w:rsidRDefault="00A83BDF" w:rsidP="00DF6756">
      <w:pPr>
        <w:spacing w:line="276" w:lineRule="auto"/>
        <w:jc w:val="both"/>
        <w:rPr>
          <w:noProof/>
          <w:sz w:val="24"/>
          <w:szCs w:val="24"/>
        </w:rPr>
      </w:pPr>
      <w:r w:rsidRPr="00A83BDF">
        <w:rPr>
          <w:noProof/>
          <w:sz w:val="24"/>
          <w:szCs w:val="24"/>
        </w:rPr>
        <w:t xml:space="preserve">Jedny z nejpůsobivějších květů na výstavě nabídne </w:t>
      </w:r>
      <w:r w:rsidRPr="00DF6756">
        <w:rPr>
          <w:i/>
          <w:noProof/>
          <w:sz w:val="24"/>
          <w:szCs w:val="24"/>
        </w:rPr>
        <w:t>Acineta superba</w:t>
      </w:r>
      <w:r w:rsidRPr="00A83BDF">
        <w:rPr>
          <w:noProof/>
          <w:sz w:val="24"/>
          <w:szCs w:val="24"/>
        </w:rPr>
        <w:t>, jejíž mohutná květenství visí dolů</w:t>
      </w:r>
      <w:r w:rsidR="00683476">
        <w:rPr>
          <w:noProof/>
          <w:sz w:val="24"/>
          <w:szCs w:val="24"/>
        </w:rPr>
        <w:t>,</w:t>
      </w:r>
      <w:r w:rsidRPr="00A83BDF">
        <w:rPr>
          <w:noProof/>
          <w:sz w:val="24"/>
          <w:szCs w:val="24"/>
        </w:rPr>
        <w:t xml:space="preserve"> pod ro</w:t>
      </w:r>
      <w:r w:rsidR="00DF6756">
        <w:rPr>
          <w:noProof/>
          <w:sz w:val="24"/>
          <w:szCs w:val="24"/>
        </w:rPr>
        <w:t>s</w:t>
      </w:r>
      <w:r w:rsidRPr="00A83BDF">
        <w:rPr>
          <w:noProof/>
          <w:sz w:val="24"/>
          <w:szCs w:val="24"/>
        </w:rPr>
        <w:t>tlinu. Velké květy výrazně voní, aby přilákaly k opylování samce</w:t>
      </w:r>
      <w:r w:rsidR="00DF6756">
        <w:rPr>
          <w:noProof/>
          <w:sz w:val="24"/>
          <w:szCs w:val="24"/>
        </w:rPr>
        <w:t xml:space="preserve"> amerických samotářských včel. Ti </w:t>
      </w:r>
      <w:r w:rsidRPr="00A83BDF">
        <w:rPr>
          <w:noProof/>
          <w:sz w:val="24"/>
          <w:szCs w:val="24"/>
        </w:rPr>
        <w:t>si totiž vůni z květů sbírají a vytváří z ní</w:t>
      </w:r>
      <w:r w:rsidR="00DF6756">
        <w:rPr>
          <w:noProof/>
          <w:sz w:val="24"/>
          <w:szCs w:val="24"/>
        </w:rPr>
        <w:t xml:space="preserve"> feromon, kterým lákají samice. </w:t>
      </w:r>
      <w:r w:rsidR="00DF6756" w:rsidRPr="00DF6756">
        <w:rPr>
          <w:noProof/>
          <w:sz w:val="24"/>
          <w:szCs w:val="24"/>
        </w:rPr>
        <w:t xml:space="preserve">Další působivou americkou orchidejí, kterou bude možné na výstavě obdivovat, je rod </w:t>
      </w:r>
      <w:r w:rsidR="00DF6756" w:rsidRPr="00DF6756">
        <w:rPr>
          <w:i/>
          <w:noProof/>
          <w:sz w:val="24"/>
          <w:szCs w:val="24"/>
        </w:rPr>
        <w:t>Brassia</w:t>
      </w:r>
      <w:r w:rsidR="00DF6756" w:rsidRPr="00DF6756">
        <w:rPr>
          <w:noProof/>
          <w:sz w:val="24"/>
          <w:szCs w:val="24"/>
        </w:rPr>
        <w:t>, jehož okvětní plátky jsou protažené v dlouhé cípy</w:t>
      </w:r>
      <w:r w:rsidR="00DF6756">
        <w:rPr>
          <w:noProof/>
          <w:sz w:val="24"/>
          <w:szCs w:val="24"/>
        </w:rPr>
        <w:t xml:space="preserve">, které mohou dosahovat více než 20 cm. </w:t>
      </w:r>
    </w:p>
    <w:p w14:paraId="05DCE380" w14:textId="77777777" w:rsidR="00DF6756" w:rsidRDefault="00DF6756" w:rsidP="00A83BDF">
      <w:pPr>
        <w:spacing w:line="276" w:lineRule="auto"/>
        <w:jc w:val="both"/>
        <w:rPr>
          <w:noProof/>
          <w:sz w:val="24"/>
          <w:szCs w:val="24"/>
        </w:rPr>
      </w:pPr>
    </w:p>
    <w:p w14:paraId="75CBB26D" w14:textId="6EC49033" w:rsidR="00A83BDF" w:rsidRDefault="00A83BDF" w:rsidP="00A83BDF">
      <w:pPr>
        <w:spacing w:line="276" w:lineRule="auto"/>
        <w:jc w:val="both"/>
        <w:rPr>
          <w:noProof/>
          <w:sz w:val="24"/>
          <w:szCs w:val="24"/>
        </w:rPr>
      </w:pPr>
      <w:r w:rsidRPr="00A83BDF">
        <w:rPr>
          <w:noProof/>
          <w:sz w:val="24"/>
          <w:szCs w:val="24"/>
        </w:rPr>
        <w:t xml:space="preserve">Ve skleníku bude k vidění velké množství hybridů, z nichž lze zmínit například bohatě rozkvetlé orchideje rodu </w:t>
      </w:r>
      <w:r w:rsidRPr="00DF6756">
        <w:rPr>
          <w:i/>
          <w:noProof/>
          <w:sz w:val="24"/>
          <w:szCs w:val="24"/>
        </w:rPr>
        <w:t>Cattleya</w:t>
      </w:r>
      <w:r w:rsidRPr="00A83BDF">
        <w:rPr>
          <w:noProof/>
          <w:sz w:val="24"/>
          <w:szCs w:val="24"/>
        </w:rPr>
        <w:t xml:space="preserve"> a </w:t>
      </w:r>
      <w:r w:rsidRPr="00DF6756">
        <w:rPr>
          <w:i/>
          <w:noProof/>
          <w:sz w:val="24"/>
          <w:szCs w:val="24"/>
        </w:rPr>
        <w:t>Oncidium</w:t>
      </w:r>
      <w:r w:rsidRPr="00A83BDF">
        <w:rPr>
          <w:noProof/>
          <w:sz w:val="24"/>
          <w:szCs w:val="24"/>
        </w:rPr>
        <w:t>, které mají původ v druzích z Ekvádoru.</w:t>
      </w:r>
    </w:p>
    <w:p w14:paraId="097EAD6E" w14:textId="0AC44123" w:rsidR="00430F44" w:rsidRPr="00AE7269" w:rsidRDefault="00AE7269" w:rsidP="00A83BDF">
      <w:pPr>
        <w:tabs>
          <w:tab w:val="left" w:pos="1524"/>
        </w:tabs>
        <w:spacing w:line="276" w:lineRule="auto"/>
        <w:jc w:val="both"/>
        <w:rPr>
          <w:noProof/>
          <w:sz w:val="24"/>
          <w:szCs w:val="24"/>
        </w:rPr>
      </w:pPr>
      <w:r w:rsidRPr="00430F44">
        <w:rPr>
          <w:noProof/>
          <w:sz w:val="24"/>
          <w:szCs w:val="24"/>
        </w:rPr>
        <w:t xml:space="preserve">Ekvádor je domovem více než 4000 druhů orchidejí. </w:t>
      </w:r>
      <w:r>
        <w:rPr>
          <w:noProof/>
          <w:sz w:val="24"/>
          <w:szCs w:val="24"/>
        </w:rPr>
        <w:t>Obecně p</w:t>
      </w:r>
      <w:r w:rsidR="00430F44" w:rsidRPr="00430F44">
        <w:rPr>
          <w:noProof/>
          <w:sz w:val="24"/>
          <w:szCs w:val="24"/>
        </w:rPr>
        <w:t>atří mezi země s nejvyšší biodiverzitou na světě. Velkou roli v tom hraje poloha na rovníku a jedno z nejvyšších pohoří světa, které se od mořské hladiny zvedá do výšek přes 6000 metrů. Barevná škála přírody se v této zemi mísí s koloritem domorodých tržišť a indiánskou kulturou. Květy hor i pralesů, červená ponča, pastelov</w:t>
      </w:r>
      <w:r w:rsidR="00074174">
        <w:rPr>
          <w:noProof/>
          <w:sz w:val="24"/>
          <w:szCs w:val="24"/>
        </w:rPr>
        <w:t>ě zbarvené</w:t>
      </w:r>
      <w:r w:rsidR="00430F44" w:rsidRPr="00430F44">
        <w:rPr>
          <w:noProof/>
          <w:sz w:val="24"/>
          <w:szCs w:val="24"/>
        </w:rPr>
        <w:t xml:space="preserve"> domky a pestré prádlo, které se suší kolem každé domácnosti – je to země barev a kontrastů. </w:t>
      </w:r>
    </w:p>
    <w:p w14:paraId="5BD00FAA" w14:textId="77777777" w:rsidR="00430F44" w:rsidRDefault="00430F44" w:rsidP="00113379">
      <w:p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Návštěvníci s prázdnou neodejdou</w:t>
      </w:r>
    </w:p>
    <w:p w14:paraId="57F5E5E1" w14:textId="09955BAB" w:rsidR="00113379" w:rsidRDefault="00113379" w:rsidP="003829FC">
      <w:pPr>
        <w:spacing w:line="276" w:lineRule="auto"/>
        <w:jc w:val="both"/>
        <w:rPr>
          <w:bCs/>
          <w:iCs/>
          <w:sz w:val="24"/>
          <w:szCs w:val="24"/>
        </w:rPr>
      </w:pPr>
      <w:r w:rsidRPr="004B4C7B">
        <w:rPr>
          <w:bCs/>
          <w:iCs/>
          <w:sz w:val="24"/>
          <w:szCs w:val="24"/>
        </w:rPr>
        <w:t>Pro návštěvníky, kteří podlehnou kouzlu orchidejí, je opět připraven prodej v zásobním skleníku, který zajišťuje společnost Pokojovky.cz. K dispozici bude široký sortiment kultivarů i původních druhů orchidejí, zkušení prodejci poradí vhodné rostliny začátečníkům i pokročilejším pěstitelům.</w:t>
      </w:r>
    </w:p>
    <w:p w14:paraId="0F80C74D" w14:textId="77777777" w:rsidR="00AE7269" w:rsidRPr="00AE7269" w:rsidRDefault="004B4C7B" w:rsidP="003829FC">
      <w:pPr>
        <w:spacing w:line="276" w:lineRule="auto"/>
        <w:jc w:val="both"/>
        <w:rPr>
          <w:bCs/>
          <w:iCs/>
          <w:sz w:val="24"/>
          <w:szCs w:val="24"/>
        </w:rPr>
      </w:pPr>
      <w:r w:rsidRPr="00AE7269">
        <w:rPr>
          <w:bCs/>
          <w:iCs/>
          <w:sz w:val="24"/>
          <w:szCs w:val="24"/>
        </w:rPr>
        <w:t xml:space="preserve">Milovníkům orchidejí jistě udělá radost nový kalendář trojské botanické zahrady, který je netradičně koncipovaný pro období šestnácti měsíců, tedy od září 2021 do prosince 2022 a byl vydán právě při příležitosti zářijové výstavy. Kalendář je plný fotografií orchidejí od kurátorů Botanické zahrady hl. m. Prahy Romany Rybkové a Jana </w:t>
      </w:r>
      <w:proofErr w:type="spellStart"/>
      <w:r w:rsidRPr="00AE7269">
        <w:rPr>
          <w:bCs/>
          <w:iCs/>
          <w:sz w:val="24"/>
          <w:szCs w:val="24"/>
        </w:rPr>
        <w:t>Ponerta</w:t>
      </w:r>
      <w:proofErr w:type="spellEnd"/>
      <w:r w:rsidRPr="00AE7269">
        <w:rPr>
          <w:bCs/>
          <w:iCs/>
          <w:sz w:val="24"/>
          <w:szCs w:val="24"/>
        </w:rPr>
        <w:t>. Jeho cena je 150 Kč.</w:t>
      </w:r>
    </w:p>
    <w:p w14:paraId="5A6A914A" w14:textId="27B7AE24" w:rsidR="00AE7269" w:rsidRPr="00AE7269" w:rsidRDefault="00683476" w:rsidP="00AE7269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 wp14:anchorId="7C2FE34B" wp14:editId="4C530370">
                <wp:simplePos x="0" y="0"/>
                <wp:positionH relativeFrom="column">
                  <wp:posOffset>-92710</wp:posOffset>
                </wp:positionH>
                <wp:positionV relativeFrom="paragraph">
                  <wp:posOffset>882650</wp:posOffset>
                </wp:positionV>
                <wp:extent cx="6033135" cy="2171700"/>
                <wp:effectExtent l="0" t="0" r="43815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2171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35499434" w14:textId="26B218F1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EXTRÉMNÍ ORCHIDEJE</w:t>
                            </w:r>
                            <w:r w:rsidR="00DF6756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– NEJ Z CELÉHO SVĚTA</w:t>
                            </w:r>
                          </w:p>
                          <w:p w14:paraId="62C74D9B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NEJVĚTŠÍ</w:t>
                            </w:r>
                          </w:p>
                          <w:p w14:paraId="12F90E6D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Grammatophylum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speciosum</w:t>
                            </w:r>
                            <w:proofErr w:type="spellEnd"/>
                          </w:p>
                          <w:p w14:paraId="77AB1A46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Největší trs vážil dvě tuny. Mravenci je využívají jako mraveniště.</w:t>
                            </w:r>
                          </w:p>
                          <w:p w14:paraId="7A1BF5D9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NEJMENŠÍ</w:t>
                            </w:r>
                          </w:p>
                          <w:p w14:paraId="1DB380F1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Bulbophyllum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minutissimum</w:t>
                            </w:r>
                            <w:proofErr w:type="spellEnd"/>
                          </w:p>
                          <w:p w14:paraId="0A6661D0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Pahlízky</w:t>
                            </w:r>
                            <w:proofErr w:type="spellEnd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měří jen tři až čtyři m</w:t>
                            </w:r>
                            <w:r w:rsidR="00094B43">
                              <w:rPr>
                                <w:color w:val="000000"/>
                                <w:sz w:val="16"/>
                                <w:szCs w:val="16"/>
                              </w:rPr>
                              <w:t>ili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="00094B43">
                              <w:rPr>
                                <w:color w:val="000000"/>
                                <w:sz w:val="16"/>
                                <w:szCs w:val="16"/>
                              </w:rPr>
                              <w:t>etry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Květ je v porovnání s </w:t>
                            </w:r>
                            <w:proofErr w:type="spellStart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pahlízkami</w:t>
                            </w:r>
                            <w:proofErr w:type="spellEnd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obří.</w:t>
                            </w:r>
                          </w:p>
                          <w:p w14:paraId="14C32E40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NEJVYŠŠÍ </w:t>
                            </w:r>
                          </w:p>
                          <w:p w14:paraId="1ED1FDE1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Sobralia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altissima</w:t>
                            </w:r>
                            <w:proofErr w:type="spellEnd"/>
                          </w:p>
                          <w:p w14:paraId="79057627" w14:textId="484961BE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</w:t>
                            </w:r>
                            <w:r w:rsidR="00DF6756">
                              <w:rPr>
                                <w:color w:val="000000"/>
                                <w:sz w:val="16"/>
                                <w:szCs w:val="16"/>
                              </w:rPr>
                              <w:t>vyšší změřený stonek dosáhl okolo 13 metrů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. Orchidej vyšší než dům…</w:t>
                            </w:r>
                            <w:bookmarkStart w:id="0" w:name="_GoBack"/>
                            <w:bookmarkEnd w:id="0"/>
                          </w:p>
                          <w:p w14:paraId="6192B911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NEJVĚTŠÍ KVĚT</w:t>
                            </w:r>
                          </w:p>
                          <w:p w14:paraId="54D2A79A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Paphiopedilum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sanderianum</w:t>
                            </w:r>
                            <w:proofErr w:type="spellEnd"/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má korunní lístky protažené do dlouhých cípů, které mohou </w:t>
                            </w:r>
                            <w:r w:rsidR="00094B43">
                              <w:rPr>
                                <w:color w:val="000000"/>
                                <w:sz w:val="16"/>
                                <w:szCs w:val="16"/>
                              </w:rPr>
                              <w:t>mít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až 90 c</w:t>
                            </w:r>
                            <w:r w:rsidR="00094B43">
                              <w:rPr>
                                <w:color w:val="000000"/>
                                <w:sz w:val="16"/>
                                <w:szCs w:val="16"/>
                              </w:rPr>
                              <w:t>enti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="00094B43">
                              <w:rPr>
                                <w:color w:val="000000"/>
                                <w:sz w:val="16"/>
                                <w:szCs w:val="16"/>
                              </w:rPr>
                              <w:t>etrů</w:t>
                            </w: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074A466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NEJDELŠÍ LISTY</w:t>
                            </w:r>
                          </w:p>
                          <w:p w14:paraId="05D3B4A6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Paraphalaenopsis</w:t>
                            </w:r>
                            <w:proofErr w:type="spellEnd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780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labukensis</w:t>
                            </w:r>
                            <w:proofErr w:type="spellEnd"/>
                          </w:p>
                          <w:p w14:paraId="25C604BF" w14:textId="77777777" w:rsidR="002D1B85" w:rsidRPr="004D780B" w:rsidRDefault="002D1B85" w:rsidP="002D1B85">
                            <w:pPr>
                              <w:spacing w:after="0" w:line="27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7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Listy připomínající listy cibule dosahují až dvou metrů! Vytváří se jich však jen několik, nejvíce šest.</w:t>
                            </w:r>
                          </w:p>
                          <w:p w14:paraId="38B0CEF5" w14:textId="77777777" w:rsidR="002D1B85" w:rsidRPr="00917CFD" w:rsidRDefault="002D1B85" w:rsidP="002D1B85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E34B" id="Text Box 2" o:spid="_x0000_s1027" type="#_x0000_t202" style="position:absolute;left:0;text-align:left;margin-left:-7.3pt;margin-top:69.5pt;width:475.05pt;height:171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" fillcolor="#cfc" strokecolor="#c3d69b" strokeweight=".05pt">
                <v:shadow on="t" color="#ededed" offset="2.1pt,2.1pt"/>
                <v:textbox>
                  <w:txbxContent>
                    <w:p w14:paraId="35499434" w14:textId="26B218F1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b/>
                          <w:color w:val="000000"/>
                          <w:sz w:val="16"/>
                          <w:szCs w:val="16"/>
                        </w:rPr>
                        <w:t>EXTRÉMNÍ ORCHIDEJE</w:t>
                      </w:r>
                      <w:r w:rsidR="00DF6756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– NEJ Z CELÉHO SVĚTA</w:t>
                      </w:r>
                    </w:p>
                    <w:p w14:paraId="62C74D9B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NEJVĚTŠÍ</w:t>
                      </w:r>
                    </w:p>
                    <w:p w14:paraId="12F90E6D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Grammatophylum speciosum</w:t>
                      </w:r>
                    </w:p>
                    <w:p w14:paraId="77AB1A46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Největší trs vážil dvě tuny. Mravenci je využívají jako mraveniště.</w:t>
                      </w:r>
                    </w:p>
                    <w:p w14:paraId="7A1BF5D9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NEJMENŠÍ</w:t>
                      </w:r>
                    </w:p>
                    <w:p w14:paraId="1DB380F1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Bulbophyllum minutissimum</w:t>
                      </w:r>
                    </w:p>
                    <w:p w14:paraId="0A6661D0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Pahlízky měří jen tři až čtyři m</w:t>
                      </w:r>
                      <w:r w:rsidR="00094B43">
                        <w:rPr>
                          <w:color w:val="000000"/>
                          <w:sz w:val="16"/>
                          <w:szCs w:val="16"/>
                        </w:rPr>
                        <w:t>ili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m</w:t>
                      </w:r>
                      <w:r w:rsidR="00094B43">
                        <w:rPr>
                          <w:color w:val="000000"/>
                          <w:sz w:val="16"/>
                          <w:szCs w:val="16"/>
                        </w:rPr>
                        <w:t>etry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. Květ je v porovnání s pahlízkami obří.</w:t>
                      </w:r>
                    </w:p>
                    <w:p w14:paraId="14C32E40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NEJVYŠŠÍ </w:t>
                      </w:r>
                    </w:p>
                    <w:p w14:paraId="1ED1FDE1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Sobralia altissima</w:t>
                      </w:r>
                    </w:p>
                    <w:p w14:paraId="79057627" w14:textId="484961BE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</w:t>
                      </w:r>
                      <w:r w:rsidR="00DF6756">
                        <w:rPr>
                          <w:color w:val="000000"/>
                          <w:sz w:val="16"/>
                          <w:szCs w:val="16"/>
                        </w:rPr>
                        <w:t>vyšší změřený stonek dosáhl okolo 13 metrů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. Orchidej vyšší než dům…</w:t>
                      </w:r>
                    </w:p>
                    <w:p w14:paraId="6192B911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NEJVĚTŠÍ KVĚT</w:t>
                      </w:r>
                    </w:p>
                    <w:p w14:paraId="54D2A79A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Paphiopedilum sanderianum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má korunní lístky protažené do dlouhých cípů, které mohou </w:t>
                      </w:r>
                      <w:r w:rsidR="00094B43">
                        <w:rPr>
                          <w:color w:val="000000"/>
                          <w:sz w:val="16"/>
                          <w:szCs w:val="16"/>
                        </w:rPr>
                        <w:t>mít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 xml:space="preserve"> až 90 c</w:t>
                      </w:r>
                      <w:r w:rsidR="00094B43">
                        <w:rPr>
                          <w:color w:val="000000"/>
                          <w:sz w:val="16"/>
                          <w:szCs w:val="16"/>
                        </w:rPr>
                        <w:t>enti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m</w:t>
                      </w:r>
                      <w:r w:rsidR="00094B43">
                        <w:rPr>
                          <w:color w:val="000000"/>
                          <w:sz w:val="16"/>
                          <w:szCs w:val="16"/>
                        </w:rPr>
                        <w:t>etrů</w:t>
                      </w: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3074A466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NEJDELŠÍ LISTY</w:t>
                      </w:r>
                    </w:p>
                    <w:p w14:paraId="05D3B4A6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i/>
                          <w:color w:val="000000"/>
                          <w:sz w:val="16"/>
                          <w:szCs w:val="16"/>
                        </w:rPr>
                        <w:t>Paraphalaenopsis labukensis</w:t>
                      </w:r>
                    </w:p>
                    <w:p w14:paraId="25C604BF" w14:textId="77777777" w:rsidR="002D1B85" w:rsidRPr="004D780B" w:rsidRDefault="002D1B85" w:rsidP="002D1B85">
                      <w:pPr>
                        <w:spacing w:after="0" w:line="276" w:lineRule="auto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D780B">
                        <w:rPr>
                          <w:color w:val="000000"/>
                          <w:sz w:val="16"/>
                          <w:szCs w:val="16"/>
                        </w:rPr>
                        <w:t>Listy připomínající listy cibule dosahují až dvou metrů! Vytváří se jich však jen několik, nejvíce šest.</w:t>
                      </w:r>
                    </w:p>
                    <w:p w14:paraId="38B0CEF5" w14:textId="77777777" w:rsidR="002D1B85" w:rsidRPr="00917CFD" w:rsidRDefault="002D1B85" w:rsidP="002D1B85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7269" w:rsidRPr="00AE7269">
        <w:rPr>
          <w:bCs/>
          <w:iCs/>
        </w:rPr>
        <w:t xml:space="preserve">Výstava ve skleníku Fata Morgana se koná od 23. září do 10. října. Skleník je otevřený od úterý do neděle od 9 do 19 hodin. Mimořádně mohou zájemci výstavu navštívit i v pondělí 27. září. </w:t>
      </w:r>
      <w:r w:rsidR="00AE7269" w:rsidRPr="00AE7269">
        <w:rPr>
          <w:noProof/>
        </w:rPr>
        <w:t>Na výstavu platí běžné vstupné 150 Kč.</w:t>
      </w:r>
    </w:p>
    <w:p w14:paraId="4554A630" w14:textId="77777777" w:rsidR="00AE7269" w:rsidRDefault="004B4C7B" w:rsidP="003829FC">
      <w:pPr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14:paraId="5B786544" w14:textId="77777777" w:rsidR="00350107" w:rsidRDefault="00350107" w:rsidP="00AE7269">
      <w:pPr>
        <w:spacing w:after="0" w:line="276" w:lineRule="auto"/>
        <w:rPr>
          <w:bCs/>
          <w:iCs/>
          <w:sz w:val="24"/>
          <w:szCs w:val="24"/>
        </w:rPr>
      </w:pPr>
    </w:p>
    <w:p w14:paraId="34D1B5C6" w14:textId="77777777" w:rsidR="002D1B85" w:rsidRDefault="002D1B85" w:rsidP="00350107">
      <w:pPr>
        <w:spacing w:after="0" w:line="276" w:lineRule="auto"/>
        <w:jc w:val="center"/>
        <w:rPr>
          <w:sz w:val="24"/>
          <w:szCs w:val="24"/>
        </w:rPr>
      </w:pPr>
    </w:p>
    <w:p w14:paraId="6C373F20" w14:textId="77777777" w:rsidR="002D1B85" w:rsidRDefault="002D1B85" w:rsidP="00350107">
      <w:pPr>
        <w:spacing w:after="0" w:line="276" w:lineRule="auto"/>
        <w:jc w:val="center"/>
        <w:rPr>
          <w:sz w:val="24"/>
          <w:szCs w:val="24"/>
        </w:rPr>
      </w:pPr>
    </w:p>
    <w:p w14:paraId="1E7D926F" w14:textId="77777777" w:rsidR="002D1B85" w:rsidRDefault="002D1B85" w:rsidP="00350107">
      <w:pPr>
        <w:spacing w:after="0" w:line="276" w:lineRule="auto"/>
        <w:jc w:val="center"/>
        <w:rPr>
          <w:sz w:val="24"/>
          <w:szCs w:val="24"/>
        </w:rPr>
      </w:pPr>
    </w:p>
    <w:p w14:paraId="628290C4" w14:textId="72BA1157" w:rsidR="00350107" w:rsidRPr="004B4C7B" w:rsidRDefault="00350107" w:rsidP="00DF6756">
      <w:pPr>
        <w:spacing w:after="0" w:line="276" w:lineRule="auto"/>
        <w:jc w:val="center"/>
        <w:rPr>
          <w:noProof/>
          <w:sz w:val="24"/>
          <w:szCs w:val="24"/>
        </w:rPr>
      </w:pPr>
      <w:r w:rsidRPr="004B4C7B">
        <w:rPr>
          <w:sz w:val="24"/>
          <w:szCs w:val="24"/>
        </w:rPr>
        <w:t>Partnerem výstavy orchidejí 20</w:t>
      </w:r>
      <w:r w:rsidR="008B57FC" w:rsidRPr="004B4C7B">
        <w:rPr>
          <w:sz w:val="24"/>
          <w:szCs w:val="24"/>
        </w:rPr>
        <w:t>21</w:t>
      </w:r>
      <w:r w:rsidRPr="004B4C7B">
        <w:rPr>
          <w:sz w:val="24"/>
          <w:szCs w:val="24"/>
        </w:rPr>
        <w:t xml:space="preserve"> je společnost </w:t>
      </w:r>
      <w:proofErr w:type="spellStart"/>
      <w:r w:rsidRPr="004B4C7B">
        <w:rPr>
          <w:sz w:val="24"/>
          <w:szCs w:val="24"/>
        </w:rPr>
        <w:t>Forestina</w:t>
      </w:r>
      <w:proofErr w:type="spellEnd"/>
      <w:r w:rsidRPr="004B4C7B">
        <w:rPr>
          <w:sz w:val="24"/>
          <w:szCs w:val="24"/>
        </w:rPr>
        <w:t>, český výrobce zahradních hnojiv, substrátů a dalších produktů nejen pro zahrádkáře.</w:t>
      </w:r>
    </w:p>
    <w:p w14:paraId="45F888E4" w14:textId="77777777" w:rsidR="00AE7269" w:rsidRDefault="00AE7269" w:rsidP="004B4C7B">
      <w:pPr>
        <w:spacing w:after="0" w:line="240" w:lineRule="auto"/>
        <w:jc w:val="center"/>
        <w:rPr>
          <w:sz w:val="24"/>
          <w:szCs w:val="24"/>
        </w:rPr>
      </w:pPr>
    </w:p>
    <w:p w14:paraId="6AA87CED" w14:textId="77777777" w:rsidR="00350107" w:rsidRPr="004B4C7B" w:rsidRDefault="00350107" w:rsidP="004B4C7B">
      <w:pPr>
        <w:spacing w:after="0" w:line="240" w:lineRule="auto"/>
        <w:jc w:val="center"/>
        <w:rPr>
          <w:sz w:val="24"/>
          <w:szCs w:val="24"/>
        </w:rPr>
      </w:pPr>
      <w:r w:rsidRPr="004B4C7B">
        <w:rPr>
          <w:sz w:val="24"/>
          <w:szCs w:val="24"/>
        </w:rPr>
        <w:t>Doprovodný prodej rostlin zajišťuje firma Pokojovky.cz.</w:t>
      </w:r>
    </w:p>
    <w:p w14:paraId="5CCD71BA" w14:textId="77777777" w:rsidR="00353568" w:rsidRDefault="00353568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5090E069" w14:textId="77777777" w:rsidR="00353568" w:rsidRPr="00803F27" w:rsidRDefault="00353568" w:rsidP="00350107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60FDEEF0" w14:textId="77777777" w:rsidR="003B2EEE" w:rsidRPr="004B4C7B" w:rsidRDefault="00B44196" w:rsidP="004B4C7B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>
        <w:rPr>
          <w:b/>
          <w:color w:val="000080"/>
        </w:rPr>
        <w:t>Sledujte dění v botanické zahradě na sociálních sítích (</w:t>
      </w:r>
      <w:proofErr w:type="spellStart"/>
      <w:r>
        <w:rPr>
          <w:b/>
          <w:color w:val="000080"/>
        </w:rPr>
        <w:t>Facebook</w:t>
      </w:r>
      <w:proofErr w:type="spellEnd"/>
      <w:r>
        <w:rPr>
          <w:b/>
          <w:color w:val="000080"/>
        </w:rPr>
        <w:t xml:space="preserve">, </w:t>
      </w:r>
      <w:proofErr w:type="spellStart"/>
      <w:r>
        <w:rPr>
          <w:b/>
          <w:color w:val="000080"/>
        </w:rPr>
        <w:t>Instagram</w:t>
      </w:r>
      <w:proofErr w:type="spellEnd"/>
      <w:r>
        <w:rPr>
          <w:b/>
          <w:color w:val="000080"/>
        </w:rPr>
        <w:t xml:space="preserve"> a </w:t>
      </w:r>
      <w:proofErr w:type="spellStart"/>
      <w:r>
        <w:rPr>
          <w:b/>
          <w:color w:val="000080"/>
        </w:rPr>
        <w:t>YouTube</w:t>
      </w:r>
      <w:proofErr w:type="spellEnd"/>
      <w:r>
        <w:rPr>
          <w:b/>
          <w:color w:val="000080"/>
        </w:rPr>
        <w:t>).</w:t>
      </w:r>
    </w:p>
    <w:p w14:paraId="08C46261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Novinky a další informace najdete také </w:t>
      </w:r>
      <w:proofErr w:type="gramStart"/>
      <w:r>
        <w:rPr>
          <w:sz w:val="24"/>
          <w:szCs w:val="24"/>
        </w:rPr>
        <w:t>na</w:t>
      </w:r>
      <w:proofErr w:type="gramEnd"/>
    </w:p>
    <w:p w14:paraId="70FEDA02" w14:textId="77777777" w:rsidR="003B2EEE" w:rsidRDefault="00303201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7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7BFE7675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C1370E5" w14:textId="77777777" w:rsidR="003B2EEE" w:rsidRDefault="003B2EEE">
      <w:pPr>
        <w:spacing w:after="0" w:line="276" w:lineRule="auto"/>
        <w:jc w:val="both"/>
        <w:rPr>
          <w:b/>
        </w:rPr>
      </w:pPr>
    </w:p>
    <w:p w14:paraId="40DEEDEA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359F31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CCE8A7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AA31FB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8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F05A97E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7442F1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Darina </w:t>
      </w:r>
      <w:proofErr w:type="spellStart"/>
      <w:r>
        <w:rPr>
          <w:color w:val="000000"/>
        </w:rPr>
        <w:t>Miklovičová</w:t>
      </w:r>
      <w:proofErr w:type="spellEnd"/>
    </w:p>
    <w:p w14:paraId="1DCEBFC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F9EE60B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9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2DEBFDCD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0"/>
      <w:footerReference w:type="default" r:id="rId11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71E1" w14:textId="77777777" w:rsidR="00303201" w:rsidRDefault="00303201">
      <w:pPr>
        <w:spacing w:after="0" w:line="240" w:lineRule="auto"/>
      </w:pPr>
      <w:r>
        <w:separator/>
      </w:r>
    </w:p>
  </w:endnote>
  <w:endnote w:type="continuationSeparator" w:id="0">
    <w:p w14:paraId="40292FD8" w14:textId="77777777" w:rsidR="00303201" w:rsidRDefault="0030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41C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7F0F98D2" w14:textId="77777777">
      <w:tc>
        <w:tcPr>
          <w:tcW w:w="7922" w:type="dxa"/>
          <w:vAlign w:val="bottom"/>
        </w:tcPr>
        <w:p w14:paraId="7F91F68F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1DACBD8B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06F03F10" w14:textId="77777777" w:rsidR="003B2EEE" w:rsidRDefault="003032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9AFF9D1" w14:textId="40726152" w:rsidR="003B2EEE" w:rsidRDefault="004B04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9D1F66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14669E9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9C848" w14:textId="77777777" w:rsidR="00303201" w:rsidRDefault="00303201">
      <w:pPr>
        <w:spacing w:after="0" w:line="240" w:lineRule="auto"/>
      </w:pPr>
      <w:r>
        <w:separator/>
      </w:r>
    </w:p>
  </w:footnote>
  <w:footnote w:type="continuationSeparator" w:id="0">
    <w:p w14:paraId="0E0E2D47" w14:textId="77777777" w:rsidR="00303201" w:rsidRDefault="0030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FDB7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1AC3D9A" wp14:editId="07C40661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3C128CD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EE"/>
    <w:rsid w:val="000074D5"/>
    <w:rsid w:val="00023DA9"/>
    <w:rsid w:val="00037A8A"/>
    <w:rsid w:val="00050EF0"/>
    <w:rsid w:val="000640C7"/>
    <w:rsid w:val="00064627"/>
    <w:rsid w:val="00071039"/>
    <w:rsid w:val="00074174"/>
    <w:rsid w:val="00080386"/>
    <w:rsid w:val="00094B43"/>
    <w:rsid w:val="0009744B"/>
    <w:rsid w:val="000C3F39"/>
    <w:rsid w:val="000F4841"/>
    <w:rsid w:val="00113379"/>
    <w:rsid w:val="0017118A"/>
    <w:rsid w:val="00196703"/>
    <w:rsid w:val="001A1E95"/>
    <w:rsid w:val="001A6D41"/>
    <w:rsid w:val="001B1C07"/>
    <w:rsid w:val="001B72CC"/>
    <w:rsid w:val="001C1023"/>
    <w:rsid w:val="001D7513"/>
    <w:rsid w:val="001F2B1F"/>
    <w:rsid w:val="00202056"/>
    <w:rsid w:val="00206937"/>
    <w:rsid w:val="00214601"/>
    <w:rsid w:val="00217962"/>
    <w:rsid w:val="00223BA7"/>
    <w:rsid w:val="00223BD7"/>
    <w:rsid w:val="00232DE1"/>
    <w:rsid w:val="002465D5"/>
    <w:rsid w:val="00293A93"/>
    <w:rsid w:val="002D1B85"/>
    <w:rsid w:val="00303201"/>
    <w:rsid w:val="00321B6A"/>
    <w:rsid w:val="0033506D"/>
    <w:rsid w:val="00340F27"/>
    <w:rsid w:val="00343720"/>
    <w:rsid w:val="00350107"/>
    <w:rsid w:val="00353568"/>
    <w:rsid w:val="00362799"/>
    <w:rsid w:val="00370E06"/>
    <w:rsid w:val="00371460"/>
    <w:rsid w:val="00381CBF"/>
    <w:rsid w:val="003829FC"/>
    <w:rsid w:val="003943A5"/>
    <w:rsid w:val="00395F66"/>
    <w:rsid w:val="00397FD8"/>
    <w:rsid w:val="003B2EEE"/>
    <w:rsid w:val="003F5F28"/>
    <w:rsid w:val="00402004"/>
    <w:rsid w:val="00412D88"/>
    <w:rsid w:val="0042368B"/>
    <w:rsid w:val="00426295"/>
    <w:rsid w:val="00430F44"/>
    <w:rsid w:val="004645A8"/>
    <w:rsid w:val="00490CC7"/>
    <w:rsid w:val="004B0415"/>
    <w:rsid w:val="004B4C7B"/>
    <w:rsid w:val="004D56D4"/>
    <w:rsid w:val="004F6B14"/>
    <w:rsid w:val="00506917"/>
    <w:rsid w:val="0056207B"/>
    <w:rsid w:val="005719C5"/>
    <w:rsid w:val="00581E6E"/>
    <w:rsid w:val="00595C94"/>
    <w:rsid w:val="005B5806"/>
    <w:rsid w:val="005B678E"/>
    <w:rsid w:val="005C4D61"/>
    <w:rsid w:val="005C6008"/>
    <w:rsid w:val="005D2CFB"/>
    <w:rsid w:val="005D6E78"/>
    <w:rsid w:val="005E1BE1"/>
    <w:rsid w:val="005E2BD2"/>
    <w:rsid w:val="005E45BB"/>
    <w:rsid w:val="00605F3F"/>
    <w:rsid w:val="00653EC3"/>
    <w:rsid w:val="0065492C"/>
    <w:rsid w:val="00660587"/>
    <w:rsid w:val="00683476"/>
    <w:rsid w:val="006941DC"/>
    <w:rsid w:val="00695F72"/>
    <w:rsid w:val="006B5DE4"/>
    <w:rsid w:val="006C7E17"/>
    <w:rsid w:val="006F411E"/>
    <w:rsid w:val="006F5F12"/>
    <w:rsid w:val="00716C6E"/>
    <w:rsid w:val="0073378B"/>
    <w:rsid w:val="00771855"/>
    <w:rsid w:val="00772DA8"/>
    <w:rsid w:val="00774F29"/>
    <w:rsid w:val="00777B26"/>
    <w:rsid w:val="00794106"/>
    <w:rsid w:val="007B60DA"/>
    <w:rsid w:val="007B7BB5"/>
    <w:rsid w:val="007E3C90"/>
    <w:rsid w:val="007E612A"/>
    <w:rsid w:val="007F0080"/>
    <w:rsid w:val="007F5B76"/>
    <w:rsid w:val="008008DC"/>
    <w:rsid w:val="0081762A"/>
    <w:rsid w:val="008327EA"/>
    <w:rsid w:val="00841BF1"/>
    <w:rsid w:val="00863544"/>
    <w:rsid w:val="008B57FC"/>
    <w:rsid w:val="008C3846"/>
    <w:rsid w:val="008E09D0"/>
    <w:rsid w:val="008E3EBF"/>
    <w:rsid w:val="0091222C"/>
    <w:rsid w:val="00930425"/>
    <w:rsid w:val="009D1F66"/>
    <w:rsid w:val="00A02A04"/>
    <w:rsid w:val="00A05732"/>
    <w:rsid w:val="00A10581"/>
    <w:rsid w:val="00A35A6B"/>
    <w:rsid w:val="00A74951"/>
    <w:rsid w:val="00A80E8E"/>
    <w:rsid w:val="00A83BDF"/>
    <w:rsid w:val="00A94A8F"/>
    <w:rsid w:val="00AA0077"/>
    <w:rsid w:val="00AA2494"/>
    <w:rsid w:val="00AA56D5"/>
    <w:rsid w:val="00AB0F03"/>
    <w:rsid w:val="00AB7F1B"/>
    <w:rsid w:val="00AC3F65"/>
    <w:rsid w:val="00AE7269"/>
    <w:rsid w:val="00B158A7"/>
    <w:rsid w:val="00B165E3"/>
    <w:rsid w:val="00B37FB2"/>
    <w:rsid w:val="00B44196"/>
    <w:rsid w:val="00B57889"/>
    <w:rsid w:val="00B671AB"/>
    <w:rsid w:val="00B71B1C"/>
    <w:rsid w:val="00B7377F"/>
    <w:rsid w:val="00B91DC0"/>
    <w:rsid w:val="00BD1903"/>
    <w:rsid w:val="00BF5307"/>
    <w:rsid w:val="00C0609D"/>
    <w:rsid w:val="00C11441"/>
    <w:rsid w:val="00C15FE0"/>
    <w:rsid w:val="00C21CF4"/>
    <w:rsid w:val="00C267DB"/>
    <w:rsid w:val="00C421D8"/>
    <w:rsid w:val="00C65F4C"/>
    <w:rsid w:val="00C722B0"/>
    <w:rsid w:val="00C82DD7"/>
    <w:rsid w:val="00CA664F"/>
    <w:rsid w:val="00CA6A4F"/>
    <w:rsid w:val="00CA7B85"/>
    <w:rsid w:val="00CD09A5"/>
    <w:rsid w:val="00CE0F46"/>
    <w:rsid w:val="00D24626"/>
    <w:rsid w:val="00D436CC"/>
    <w:rsid w:val="00D44664"/>
    <w:rsid w:val="00D64B0E"/>
    <w:rsid w:val="00D83704"/>
    <w:rsid w:val="00DB1D3F"/>
    <w:rsid w:val="00DB2F6E"/>
    <w:rsid w:val="00DC686C"/>
    <w:rsid w:val="00DE5091"/>
    <w:rsid w:val="00DF4509"/>
    <w:rsid w:val="00DF6756"/>
    <w:rsid w:val="00DF762B"/>
    <w:rsid w:val="00E1046F"/>
    <w:rsid w:val="00E11FFE"/>
    <w:rsid w:val="00E235EE"/>
    <w:rsid w:val="00E57555"/>
    <w:rsid w:val="00E657B1"/>
    <w:rsid w:val="00E81653"/>
    <w:rsid w:val="00EA54B3"/>
    <w:rsid w:val="00EA5AF6"/>
    <w:rsid w:val="00EA5FBC"/>
    <w:rsid w:val="00EC512D"/>
    <w:rsid w:val="00F021B6"/>
    <w:rsid w:val="00F25801"/>
    <w:rsid w:val="00F566ED"/>
    <w:rsid w:val="00F82B74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3B5"/>
  <w15:docId w15:val="{CC3B3E8C-4112-49CF-9A80-9A6270A7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rsid w:val="002D1B85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tanick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8</cp:revision>
  <cp:lastPrinted>2021-09-16T07:30:00Z</cp:lastPrinted>
  <dcterms:created xsi:type="dcterms:W3CDTF">2021-09-21T14:47:00Z</dcterms:created>
  <dcterms:modified xsi:type="dcterms:W3CDTF">2021-09-21T19:12:00Z</dcterms:modified>
</cp:coreProperties>
</file>